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8D5C39" w:rsidTr="00D22170">
        <w:tc>
          <w:tcPr>
            <w:tcW w:w="2835" w:type="dxa"/>
          </w:tcPr>
          <w:p w:rsidR="008D5C39" w:rsidRPr="009E2A09" w:rsidRDefault="008D5C39" w:rsidP="00074B4D">
            <w:pPr>
              <w:tabs>
                <w:tab w:val="left" w:pos="-708"/>
              </w:tabs>
              <w:ind w:left="-108" w:right="-108"/>
              <w:jc w:val="center"/>
              <w:rPr>
                <w:b/>
                <w:sz w:val="26"/>
                <w:szCs w:val="26"/>
              </w:rPr>
            </w:pPr>
            <w:r w:rsidRPr="009E2A09">
              <w:rPr>
                <w:b/>
                <w:sz w:val="26"/>
                <w:szCs w:val="26"/>
              </w:rPr>
              <w:t>ỦY BAN DÂN TỘC</w:t>
            </w:r>
          </w:p>
          <w:p w:rsidR="00913F8A" w:rsidRDefault="00B03D47" w:rsidP="00913F8A">
            <w:pPr>
              <w:tabs>
                <w:tab w:val="left" w:pos="8640"/>
              </w:tabs>
              <w:ind w:left="-108" w:right="-108"/>
              <w:jc w:val="center"/>
            </w:pPr>
            <w:r w:rsidRPr="00B03D47">
              <w:rPr>
                <w:b/>
                <w:bCs/>
                <w:noProof/>
              </w:rPr>
              <w:pict>
                <v:line id="Straight Connector 2" o:spid="_x0000_s1026" style="position:absolute;left:0;text-align:left;z-index:251656704;visibility:visible" from="23.1pt,6.8pt" to="9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ftxwEAAHY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"/>
              </w:pict>
            </w:r>
          </w:p>
          <w:p w:rsidR="00D22170" w:rsidRDefault="00D22170" w:rsidP="00913F8A">
            <w:pPr>
              <w:tabs>
                <w:tab w:val="left" w:pos="8640"/>
              </w:tabs>
              <w:ind w:left="-108" w:right="-108"/>
              <w:jc w:val="center"/>
              <w:rPr>
                <w:szCs w:val="28"/>
              </w:rPr>
            </w:pPr>
          </w:p>
          <w:p w:rsidR="008D5C39" w:rsidRPr="00913F8A" w:rsidRDefault="008D5C39" w:rsidP="00913F8A">
            <w:pPr>
              <w:tabs>
                <w:tab w:val="left" w:pos="8640"/>
              </w:tabs>
              <w:ind w:left="-108" w:right="-108"/>
              <w:jc w:val="center"/>
              <w:rPr>
                <w:b/>
              </w:rPr>
            </w:pPr>
            <w:r w:rsidRPr="00F0509F">
              <w:rPr>
                <w:szCs w:val="28"/>
              </w:rPr>
              <w:t>Số</w:t>
            </w:r>
            <w:r w:rsidR="008F5672">
              <w:rPr>
                <w:szCs w:val="28"/>
              </w:rPr>
              <w:t>:</w:t>
            </w:r>
            <w:r w:rsidRPr="00F0509F">
              <w:rPr>
                <w:szCs w:val="28"/>
              </w:rPr>
              <w:t xml:space="preserve">     /</w:t>
            </w:r>
            <w:r w:rsidR="00913F8A">
              <w:rPr>
                <w:szCs w:val="28"/>
              </w:rPr>
              <w:t>202</w:t>
            </w:r>
            <w:r w:rsidR="00DE076B">
              <w:rPr>
                <w:szCs w:val="28"/>
              </w:rPr>
              <w:t>1</w:t>
            </w:r>
            <w:r w:rsidR="00913F8A">
              <w:rPr>
                <w:szCs w:val="28"/>
              </w:rPr>
              <w:t>/TT</w:t>
            </w:r>
            <w:r w:rsidR="000B1406">
              <w:rPr>
                <w:szCs w:val="28"/>
              </w:rPr>
              <w:t>-</w:t>
            </w:r>
            <w:r w:rsidRPr="00F0509F">
              <w:rPr>
                <w:szCs w:val="28"/>
              </w:rPr>
              <w:t>UBDT</w:t>
            </w:r>
          </w:p>
          <w:p w:rsidR="00DC35EB" w:rsidRPr="00DC35EB" w:rsidRDefault="00DC35EB" w:rsidP="00074B4D">
            <w:pPr>
              <w:jc w:val="center"/>
              <w:rPr>
                <w:b/>
                <w:sz w:val="26"/>
                <w:szCs w:val="26"/>
              </w:rPr>
            </w:pPr>
            <w:r w:rsidRPr="00DC35EB">
              <w:rPr>
                <w:b/>
                <w:sz w:val="26"/>
                <w:szCs w:val="26"/>
              </w:rPr>
              <w:t>[DỰ THẢO]</w:t>
            </w:r>
          </w:p>
        </w:tc>
        <w:tc>
          <w:tcPr>
            <w:tcW w:w="6237" w:type="dxa"/>
          </w:tcPr>
          <w:p w:rsidR="00074B4D" w:rsidRDefault="00074B4D" w:rsidP="00074B4D">
            <w:pPr>
              <w:pStyle w:val="Heading5"/>
              <w:tabs>
                <w:tab w:val="left" w:pos="-6588"/>
              </w:tabs>
              <w:spacing w:before="0" w:after="0"/>
              <w:ind w:right="-228"/>
              <w:jc w:val="center"/>
              <w:outlineLvl w:val="4"/>
              <w:rPr>
                <w:i w:val="0"/>
              </w:rPr>
            </w:pPr>
            <w:r w:rsidRPr="009E2A09">
              <w:rPr>
                <w:i w:val="0"/>
              </w:rPr>
              <w:t xml:space="preserve">CỘNG HÒA XÃ HỘI CHỦ NGHĨA VIỆT </w:t>
            </w:r>
            <w:smartTag w:uri="urn:schemas-microsoft-com:office:smarttags" w:element="country-region">
              <w:smartTag w:uri="urn:schemas-microsoft-com:office:smarttags" w:element="place">
                <w:r w:rsidRPr="009E2A09">
                  <w:rPr>
                    <w:i w:val="0"/>
                  </w:rPr>
                  <w:t>NAM</w:t>
                </w:r>
              </w:smartTag>
            </w:smartTag>
          </w:p>
          <w:p w:rsidR="00074B4D" w:rsidRPr="00BC6777" w:rsidRDefault="00074B4D" w:rsidP="00074B4D">
            <w:pPr>
              <w:pStyle w:val="Heading5"/>
              <w:tabs>
                <w:tab w:val="left" w:pos="-6588"/>
              </w:tabs>
              <w:spacing w:before="0" w:after="0"/>
              <w:ind w:right="-228"/>
              <w:jc w:val="center"/>
              <w:outlineLvl w:val="4"/>
              <w:rPr>
                <w:i w:val="0"/>
              </w:rPr>
            </w:pPr>
            <w:r w:rsidRPr="009E2A09">
              <w:rPr>
                <w:i w:val="0"/>
                <w:sz w:val="28"/>
                <w:szCs w:val="28"/>
              </w:rPr>
              <w:t>Độc lập - Tự do - Hạnh phúc</w:t>
            </w:r>
          </w:p>
          <w:p w:rsidR="00074B4D" w:rsidRPr="00470432" w:rsidRDefault="00B03D47" w:rsidP="00074B4D">
            <w:pPr>
              <w:pStyle w:val="Heading4"/>
              <w:tabs>
                <w:tab w:val="left" w:pos="-6588"/>
              </w:tabs>
              <w:spacing w:before="0" w:after="0"/>
              <w:jc w:val="center"/>
              <w:outlineLvl w:val="3"/>
            </w:pPr>
            <w:r>
              <w:rPr>
                <w:noProof/>
              </w:rPr>
              <w:pict>
                <v:line id="Straight Connector 1" o:spid="_x0000_s1031" style="position:absolute;left:0;text-align:left;flip:y;z-index:251673088;visibility:visible" from="77.85pt,4.2pt" to="23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"/>
              </w:pict>
            </w:r>
          </w:p>
          <w:p w:rsidR="008D5C39" w:rsidRPr="00074B4D" w:rsidRDefault="00074B4D" w:rsidP="00074B4D">
            <w:pPr>
              <w:jc w:val="right"/>
              <w:rPr>
                <w:szCs w:val="28"/>
              </w:rPr>
            </w:pPr>
            <w:r w:rsidRPr="00074B4D">
              <w:rPr>
                <w:i/>
                <w:szCs w:val="28"/>
              </w:rPr>
              <w:t>Hà Nội, ngày       tháng       năm 20</w:t>
            </w:r>
            <w:r w:rsidR="003606A2">
              <w:rPr>
                <w:i/>
                <w:szCs w:val="28"/>
              </w:rPr>
              <w:t>2</w:t>
            </w:r>
            <w:r w:rsidR="00DE076B">
              <w:rPr>
                <w:i/>
                <w:szCs w:val="28"/>
              </w:rPr>
              <w:t>1</w:t>
            </w:r>
          </w:p>
        </w:tc>
      </w:tr>
    </w:tbl>
    <w:p w:rsidR="003A4739" w:rsidRDefault="003A4739" w:rsidP="00074B4D"/>
    <w:p w:rsidR="00074B4D" w:rsidRDefault="00074B4D"/>
    <w:p w:rsidR="00DB0933" w:rsidRPr="00611342" w:rsidRDefault="00DD4720" w:rsidP="00DB0933">
      <w:pPr>
        <w:pStyle w:val="NormalWeb"/>
        <w:spacing w:before="0" w:beforeAutospacing="0" w:after="0" w:afterAutospacing="0"/>
        <w:jc w:val="center"/>
        <w:rPr>
          <w:b/>
          <w:bCs/>
          <w:sz w:val="26"/>
          <w:szCs w:val="26"/>
        </w:rPr>
      </w:pPr>
      <w:r>
        <w:rPr>
          <w:b/>
          <w:bCs/>
          <w:sz w:val="26"/>
          <w:szCs w:val="26"/>
        </w:rPr>
        <w:t>THÔNG TƯ</w:t>
      </w:r>
    </w:p>
    <w:p w:rsidR="00DB0933" w:rsidRPr="00BB162A" w:rsidRDefault="008F5672" w:rsidP="00DB0933">
      <w:pPr>
        <w:pStyle w:val="NormalWeb"/>
        <w:spacing w:before="0" w:beforeAutospacing="0" w:after="0" w:afterAutospacing="0"/>
        <w:jc w:val="center"/>
        <w:rPr>
          <w:b/>
          <w:sz w:val="28"/>
          <w:szCs w:val="28"/>
        </w:rPr>
      </w:pPr>
      <w:r>
        <w:rPr>
          <w:b/>
          <w:bCs/>
          <w:sz w:val="28"/>
          <w:szCs w:val="28"/>
        </w:rPr>
        <w:t xml:space="preserve">Ban hành Quy </w:t>
      </w:r>
      <w:r w:rsidR="00384C62">
        <w:rPr>
          <w:b/>
          <w:bCs/>
          <w:sz w:val="28"/>
          <w:szCs w:val="28"/>
        </w:rPr>
        <w:t>chế</w:t>
      </w:r>
      <w:r w:rsidR="00F05B9B">
        <w:rPr>
          <w:b/>
          <w:bCs/>
          <w:sz w:val="28"/>
          <w:szCs w:val="28"/>
        </w:rPr>
        <w:t xml:space="preserve"> </w:t>
      </w:r>
      <w:r>
        <w:rPr>
          <w:b/>
          <w:bCs/>
          <w:sz w:val="28"/>
          <w:szCs w:val="28"/>
        </w:rPr>
        <w:t xml:space="preserve">bồi dưỡng kiến thức dân tộc </w:t>
      </w:r>
    </w:p>
    <w:p w:rsidR="00D347B2" w:rsidRDefault="00B03D47" w:rsidP="006C3C50">
      <w:pPr>
        <w:pStyle w:val="NormalWeb"/>
        <w:spacing w:before="120" w:beforeAutospacing="0" w:after="120" w:afterAutospacing="0"/>
        <w:ind w:firstLine="720"/>
        <w:jc w:val="both"/>
        <w:rPr>
          <w:i/>
          <w:iCs/>
          <w:color w:val="000000"/>
          <w:spacing w:val="-2"/>
          <w:sz w:val="28"/>
          <w:szCs w:val="28"/>
        </w:rPr>
      </w:pPr>
      <w:r>
        <w:rPr>
          <w:i/>
          <w:iCs/>
          <w:noProof/>
          <w:color w:val="000000"/>
          <w:spacing w:val="-2"/>
          <w:sz w:val="28"/>
          <w:szCs w:val="28"/>
        </w:rPr>
        <w:pict>
          <v:line id="Straight Connector 3" o:spid="_x0000_s1030" style="position:absolute;left:0;text-align:left;z-index:251679232;visibility:visible" from="134.8pt,5.3pt" to="31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" strokecolor="black [3213]"/>
        </w:pict>
      </w:r>
    </w:p>
    <w:p w:rsidR="004E1B5C" w:rsidRDefault="004E1B5C" w:rsidP="004E1B5C">
      <w:pPr>
        <w:pStyle w:val="NormalWeb"/>
        <w:spacing w:before="120" w:beforeAutospacing="0" w:after="120" w:afterAutospacing="0"/>
        <w:ind w:firstLine="720"/>
        <w:jc w:val="both"/>
        <w:rPr>
          <w:i/>
          <w:iCs/>
          <w:color w:val="000000"/>
          <w:spacing w:val="-2"/>
          <w:sz w:val="28"/>
          <w:szCs w:val="28"/>
        </w:rPr>
      </w:pPr>
      <w:r>
        <w:rPr>
          <w:i/>
          <w:iCs/>
          <w:color w:val="000000"/>
          <w:spacing w:val="-2"/>
          <w:sz w:val="28"/>
          <w:szCs w:val="28"/>
        </w:rPr>
        <w:t xml:space="preserve">Căn cứ </w:t>
      </w:r>
      <w:r w:rsidR="00A1547A">
        <w:rPr>
          <w:i/>
          <w:iCs/>
          <w:color w:val="000000"/>
          <w:spacing w:val="-2"/>
          <w:sz w:val="28"/>
          <w:szCs w:val="28"/>
        </w:rPr>
        <w:t>N</w:t>
      </w:r>
      <w:r>
        <w:rPr>
          <w:i/>
          <w:iCs/>
          <w:color w:val="000000"/>
          <w:spacing w:val="-2"/>
          <w:sz w:val="28"/>
          <w:szCs w:val="28"/>
        </w:rPr>
        <w:t>ghị định số 05/2011/NĐ-CP ngày 14 tháng 01 năm 2011 của Chính phủ về công tác dân tộc;</w:t>
      </w:r>
    </w:p>
    <w:p w:rsidR="006C3C50" w:rsidRPr="00B30638" w:rsidRDefault="00585AD4" w:rsidP="006C3C50">
      <w:pPr>
        <w:pStyle w:val="NormalWeb"/>
        <w:spacing w:before="120" w:beforeAutospacing="0" w:after="120" w:afterAutospacing="0"/>
        <w:ind w:firstLine="720"/>
        <w:jc w:val="both"/>
        <w:rPr>
          <w:i/>
          <w:iCs/>
          <w:color w:val="000000"/>
          <w:spacing w:val="-2"/>
          <w:sz w:val="28"/>
          <w:szCs w:val="28"/>
        </w:rPr>
      </w:pPr>
      <w:r w:rsidRPr="00B30638">
        <w:rPr>
          <w:i/>
          <w:iCs/>
          <w:color w:val="000000"/>
          <w:spacing w:val="-2"/>
          <w:sz w:val="28"/>
          <w:szCs w:val="28"/>
        </w:rPr>
        <w:t xml:space="preserve">Căn cứ </w:t>
      </w:r>
      <w:r w:rsidR="006C3C50" w:rsidRPr="00B30638">
        <w:rPr>
          <w:i/>
          <w:iCs/>
          <w:color w:val="000000"/>
          <w:spacing w:val="-2"/>
          <w:sz w:val="28"/>
          <w:szCs w:val="28"/>
        </w:rPr>
        <w:t>Nghị định số 13/2017/NĐ-CP ngày 10 tháng 02 năm 2017 của Chính phủ quy định chức năng, nhiệm vụ, quyền hạn và cơ cấu tổ chức của Uỷ ban Dân tộc;</w:t>
      </w:r>
    </w:p>
    <w:p w:rsidR="00DB0933" w:rsidRDefault="00DB0933" w:rsidP="00DB0933">
      <w:pPr>
        <w:pStyle w:val="NormalWeb"/>
        <w:spacing w:before="120" w:beforeAutospacing="0" w:after="120" w:afterAutospacing="0"/>
        <w:ind w:firstLine="720"/>
        <w:jc w:val="both"/>
        <w:rPr>
          <w:i/>
          <w:iCs/>
          <w:sz w:val="28"/>
          <w:szCs w:val="28"/>
        </w:rPr>
      </w:pPr>
      <w:r w:rsidRPr="00B30638">
        <w:rPr>
          <w:i/>
          <w:iCs/>
          <w:sz w:val="28"/>
          <w:szCs w:val="28"/>
        </w:rPr>
        <w:t>Căn cứ Nghị định số 101/2017/NĐ-CP ngày 01 tháng 9 năm 2017 của Chính phủ về đào tạo, bồi dưỡng cán bộ, công chức, viên chức;</w:t>
      </w:r>
    </w:p>
    <w:p w:rsidR="00DB0933" w:rsidRPr="00936943" w:rsidRDefault="00BF1EBE" w:rsidP="00DB0933">
      <w:pPr>
        <w:pStyle w:val="NormalWeb"/>
        <w:spacing w:before="120" w:beforeAutospacing="0" w:after="120" w:afterAutospacing="0"/>
        <w:ind w:firstLine="720"/>
        <w:jc w:val="both"/>
        <w:rPr>
          <w:i/>
          <w:color w:val="000000" w:themeColor="text1"/>
          <w:sz w:val="28"/>
          <w:szCs w:val="28"/>
        </w:rPr>
      </w:pPr>
      <w:r>
        <w:rPr>
          <w:i/>
          <w:sz w:val="28"/>
          <w:szCs w:val="28"/>
        </w:rPr>
        <w:t>Theo</w:t>
      </w:r>
      <w:r w:rsidR="00DB0933" w:rsidRPr="00B30638">
        <w:rPr>
          <w:i/>
          <w:sz w:val="28"/>
          <w:szCs w:val="28"/>
        </w:rPr>
        <w:t xml:space="preserve"> đề nghị </w:t>
      </w:r>
      <w:r w:rsidR="00DB0933" w:rsidRPr="00936943">
        <w:rPr>
          <w:i/>
          <w:color w:val="000000" w:themeColor="text1"/>
          <w:sz w:val="28"/>
          <w:szCs w:val="28"/>
        </w:rPr>
        <w:t>của Vụ trưởng Vụ Tổ chức cán bộ</w:t>
      </w:r>
      <w:r w:rsidR="00713369" w:rsidRPr="00936943">
        <w:rPr>
          <w:i/>
          <w:color w:val="000000" w:themeColor="text1"/>
          <w:sz w:val="28"/>
          <w:szCs w:val="28"/>
        </w:rPr>
        <w:t>.</w:t>
      </w:r>
    </w:p>
    <w:p w:rsidR="004733AA" w:rsidRPr="00936943" w:rsidRDefault="00205F96" w:rsidP="00DB0933">
      <w:pPr>
        <w:pStyle w:val="NormalWeb"/>
        <w:spacing w:before="120" w:beforeAutospacing="0" w:after="120" w:afterAutospacing="0"/>
        <w:ind w:firstLine="720"/>
        <w:jc w:val="both"/>
        <w:rPr>
          <w:i/>
          <w:color w:val="000000" w:themeColor="text1"/>
          <w:sz w:val="28"/>
          <w:szCs w:val="28"/>
        </w:rPr>
      </w:pPr>
      <w:r w:rsidRPr="00936943">
        <w:rPr>
          <w:i/>
          <w:color w:val="000000" w:themeColor="text1"/>
          <w:sz w:val="28"/>
          <w:szCs w:val="28"/>
        </w:rPr>
        <w:t xml:space="preserve">Bộ trưởng, Chủ nhiệm Ủy ban Dân tộc ban hành </w:t>
      </w:r>
      <w:r w:rsidR="00FB06A3">
        <w:rPr>
          <w:i/>
          <w:color w:val="000000" w:themeColor="text1"/>
          <w:sz w:val="28"/>
          <w:szCs w:val="28"/>
        </w:rPr>
        <w:t>Thông tư</w:t>
      </w:r>
      <w:r w:rsidR="004E1B5C">
        <w:rPr>
          <w:i/>
          <w:color w:val="000000" w:themeColor="text1"/>
          <w:sz w:val="28"/>
          <w:szCs w:val="28"/>
        </w:rPr>
        <w:t>ban hành</w:t>
      </w:r>
      <w:r w:rsidRPr="00936943">
        <w:rPr>
          <w:i/>
          <w:color w:val="000000" w:themeColor="text1"/>
          <w:sz w:val="28"/>
          <w:szCs w:val="28"/>
        </w:rPr>
        <w:t xml:space="preserve"> Quy</w:t>
      </w:r>
      <w:r w:rsidR="004E1B5C">
        <w:rPr>
          <w:i/>
          <w:color w:val="000000" w:themeColor="text1"/>
          <w:sz w:val="28"/>
          <w:szCs w:val="28"/>
        </w:rPr>
        <w:t>chế</w:t>
      </w:r>
      <w:r w:rsidRPr="00936943">
        <w:rPr>
          <w:i/>
          <w:color w:val="000000" w:themeColor="text1"/>
          <w:sz w:val="28"/>
          <w:szCs w:val="28"/>
        </w:rPr>
        <w:t xml:space="preserve"> bồi dưỡng kiến thức dân tộc.</w:t>
      </w:r>
    </w:p>
    <w:p w:rsidR="00DB0933" w:rsidRPr="00936943" w:rsidRDefault="00DB0933" w:rsidP="00DB0933">
      <w:pPr>
        <w:pStyle w:val="NormalWeb"/>
        <w:spacing w:before="120" w:beforeAutospacing="0" w:after="120" w:afterAutospacing="0"/>
        <w:ind w:firstLine="720"/>
        <w:jc w:val="both"/>
        <w:rPr>
          <w:color w:val="000000" w:themeColor="text1"/>
          <w:sz w:val="28"/>
          <w:szCs w:val="28"/>
        </w:rPr>
      </w:pPr>
      <w:bookmarkStart w:id="0" w:name="dieu_1"/>
      <w:r w:rsidRPr="00936943">
        <w:rPr>
          <w:b/>
          <w:bCs/>
          <w:color w:val="000000" w:themeColor="text1"/>
          <w:sz w:val="28"/>
          <w:szCs w:val="28"/>
        </w:rPr>
        <w:t>Điều 1.</w:t>
      </w:r>
      <w:bookmarkEnd w:id="0"/>
      <w:r w:rsidR="00F05B9B">
        <w:rPr>
          <w:b/>
          <w:bCs/>
          <w:color w:val="000000" w:themeColor="text1"/>
          <w:sz w:val="28"/>
          <w:szCs w:val="28"/>
        </w:rPr>
        <w:t xml:space="preserve"> </w:t>
      </w:r>
      <w:r w:rsidRPr="00936943">
        <w:rPr>
          <w:color w:val="000000" w:themeColor="text1"/>
          <w:sz w:val="28"/>
          <w:szCs w:val="28"/>
        </w:rPr>
        <w:t xml:space="preserve">Ban hành kèm theo </w:t>
      </w:r>
      <w:r w:rsidR="00B4621F">
        <w:rPr>
          <w:color w:val="000000" w:themeColor="text1"/>
          <w:sz w:val="28"/>
          <w:szCs w:val="28"/>
        </w:rPr>
        <w:t>Thông tư</w:t>
      </w:r>
      <w:r w:rsidR="00205F96" w:rsidRPr="00936943">
        <w:rPr>
          <w:color w:val="000000" w:themeColor="text1"/>
          <w:sz w:val="28"/>
          <w:szCs w:val="28"/>
        </w:rPr>
        <w:t xml:space="preserve"> này Quy chế bồi dưỡng kiến thức dân tộc.</w:t>
      </w:r>
    </w:p>
    <w:p w:rsidR="00DB0933" w:rsidRPr="00936943" w:rsidRDefault="00DB0933" w:rsidP="00DB0933">
      <w:pPr>
        <w:pStyle w:val="NormalWeb"/>
        <w:spacing w:before="120" w:beforeAutospacing="0" w:after="120" w:afterAutospacing="0"/>
        <w:ind w:firstLine="720"/>
        <w:jc w:val="both"/>
        <w:rPr>
          <w:color w:val="000000" w:themeColor="text1"/>
          <w:sz w:val="28"/>
          <w:szCs w:val="28"/>
        </w:rPr>
      </w:pPr>
      <w:bookmarkStart w:id="1" w:name="dieu_2"/>
      <w:r w:rsidRPr="00936943">
        <w:rPr>
          <w:b/>
          <w:bCs/>
          <w:color w:val="000000" w:themeColor="text1"/>
          <w:sz w:val="28"/>
          <w:szCs w:val="28"/>
        </w:rPr>
        <w:t>Điều 2.</w:t>
      </w:r>
      <w:bookmarkEnd w:id="1"/>
      <w:r w:rsidR="00F05B9B">
        <w:rPr>
          <w:b/>
          <w:bCs/>
          <w:color w:val="000000" w:themeColor="text1"/>
          <w:sz w:val="28"/>
          <w:szCs w:val="28"/>
        </w:rPr>
        <w:t xml:space="preserve"> </w:t>
      </w:r>
      <w:r w:rsidR="00DD4720">
        <w:rPr>
          <w:color w:val="000000" w:themeColor="text1"/>
          <w:sz w:val="28"/>
          <w:szCs w:val="28"/>
        </w:rPr>
        <w:t>Thông tư</w:t>
      </w:r>
      <w:r w:rsidR="00BC25CF" w:rsidRPr="00936943">
        <w:rPr>
          <w:color w:val="000000" w:themeColor="text1"/>
          <w:sz w:val="28"/>
          <w:szCs w:val="28"/>
        </w:rPr>
        <w:t xml:space="preserve"> này có</w:t>
      </w:r>
      <w:r w:rsidR="00205F96" w:rsidRPr="00936943">
        <w:rPr>
          <w:color w:val="000000" w:themeColor="text1"/>
          <w:sz w:val="28"/>
          <w:szCs w:val="28"/>
        </w:rPr>
        <w:t xml:space="preserve"> hiệu lực thi hành kể từ</w:t>
      </w:r>
      <w:r w:rsidR="008F78C1" w:rsidRPr="00936943">
        <w:rPr>
          <w:color w:val="000000" w:themeColor="text1"/>
          <w:sz w:val="28"/>
          <w:szCs w:val="28"/>
        </w:rPr>
        <w:t xml:space="preserve"> ngày</w:t>
      </w:r>
      <w:r w:rsidR="00DD4720">
        <w:rPr>
          <w:color w:val="000000" w:themeColor="text1"/>
          <w:sz w:val="28"/>
          <w:szCs w:val="28"/>
        </w:rPr>
        <w:t xml:space="preserve">  tháng    năm 2021</w:t>
      </w:r>
      <w:r w:rsidR="00F82B57" w:rsidRPr="00936943">
        <w:rPr>
          <w:color w:val="000000" w:themeColor="text1"/>
          <w:sz w:val="28"/>
          <w:szCs w:val="28"/>
        </w:rPr>
        <w:t>.</w:t>
      </w:r>
    </w:p>
    <w:p w:rsidR="00DB0933" w:rsidRPr="00936943" w:rsidRDefault="00DB0933" w:rsidP="00DB0933">
      <w:pPr>
        <w:pStyle w:val="NormalWeb"/>
        <w:spacing w:before="120" w:beforeAutospacing="0" w:after="120" w:afterAutospacing="0"/>
        <w:ind w:firstLine="720"/>
        <w:jc w:val="both"/>
        <w:rPr>
          <w:color w:val="000000" w:themeColor="text1"/>
          <w:sz w:val="28"/>
          <w:szCs w:val="28"/>
        </w:rPr>
      </w:pPr>
      <w:bookmarkStart w:id="2" w:name="dieu_3"/>
      <w:r w:rsidRPr="00936943">
        <w:rPr>
          <w:b/>
          <w:bCs/>
          <w:color w:val="000000" w:themeColor="text1"/>
          <w:sz w:val="28"/>
          <w:szCs w:val="28"/>
        </w:rPr>
        <w:t>Điều 3.</w:t>
      </w:r>
      <w:r w:rsidRPr="00936943">
        <w:rPr>
          <w:color w:val="000000" w:themeColor="text1"/>
          <w:sz w:val="28"/>
          <w:szCs w:val="28"/>
        </w:rPr>
        <w:t xml:space="preserve"> Chánh Văn phòng, Vụ trưởng Vụ Tổ chức cán bộ</w:t>
      </w:r>
      <w:r w:rsidR="00A869D5" w:rsidRPr="00936943">
        <w:rPr>
          <w:color w:val="000000" w:themeColor="text1"/>
          <w:sz w:val="28"/>
          <w:szCs w:val="28"/>
        </w:rPr>
        <w:t>,</w:t>
      </w:r>
      <w:r w:rsidR="002C1AAF">
        <w:rPr>
          <w:color w:val="000000" w:themeColor="text1"/>
          <w:sz w:val="28"/>
          <w:szCs w:val="28"/>
        </w:rPr>
        <w:t xml:space="preserve"> Giám đốc</w:t>
      </w:r>
      <w:r w:rsidR="00A869D5" w:rsidRPr="00936943">
        <w:rPr>
          <w:color w:val="000000" w:themeColor="text1"/>
          <w:sz w:val="28"/>
          <w:szCs w:val="28"/>
        </w:rPr>
        <w:t xml:space="preserve"> Học viện Dân tộc</w:t>
      </w:r>
      <w:r w:rsidR="00777715" w:rsidRPr="00936943">
        <w:rPr>
          <w:color w:val="000000" w:themeColor="text1"/>
          <w:sz w:val="28"/>
          <w:szCs w:val="28"/>
        </w:rPr>
        <w:t xml:space="preserve">, </w:t>
      </w:r>
      <w:r w:rsidRPr="00936943">
        <w:rPr>
          <w:color w:val="000000" w:themeColor="text1"/>
          <w:sz w:val="28"/>
          <w:szCs w:val="28"/>
        </w:rPr>
        <w:t>Thủ trưởng các</w:t>
      </w:r>
      <w:r w:rsidR="00244D32" w:rsidRPr="00936943">
        <w:rPr>
          <w:color w:val="000000" w:themeColor="text1"/>
          <w:sz w:val="28"/>
          <w:szCs w:val="28"/>
        </w:rPr>
        <w:t xml:space="preserve"> vụ, </w:t>
      </w:r>
      <w:r w:rsidRPr="00936943">
        <w:rPr>
          <w:color w:val="000000" w:themeColor="text1"/>
          <w:sz w:val="28"/>
          <w:szCs w:val="28"/>
        </w:rPr>
        <w:t xml:space="preserve">đơn vị </w:t>
      </w:r>
      <w:r w:rsidR="00777715" w:rsidRPr="00936943">
        <w:rPr>
          <w:color w:val="000000" w:themeColor="text1"/>
          <w:sz w:val="28"/>
          <w:szCs w:val="28"/>
        </w:rPr>
        <w:t xml:space="preserve">có liên quan </w:t>
      </w:r>
      <w:r w:rsidRPr="00936943">
        <w:rPr>
          <w:color w:val="000000" w:themeColor="text1"/>
          <w:sz w:val="28"/>
          <w:szCs w:val="28"/>
        </w:rPr>
        <w:t>thuộc Uỷ ban Dân tộc</w:t>
      </w:r>
      <w:r w:rsidR="00777715" w:rsidRPr="00936943">
        <w:rPr>
          <w:color w:val="000000" w:themeColor="text1"/>
          <w:sz w:val="28"/>
          <w:szCs w:val="28"/>
        </w:rPr>
        <w:t xml:space="preserve"> và Thủ trưởng các </w:t>
      </w:r>
      <w:r w:rsidR="008D7AC2" w:rsidRPr="00936943">
        <w:rPr>
          <w:color w:val="000000" w:themeColor="text1"/>
          <w:sz w:val="28"/>
          <w:szCs w:val="28"/>
        </w:rPr>
        <w:t>cơ sở đào tạo, bồi dưỡng được giao nhiệm vụ bồi dưỡng kiến thức dân tộc</w:t>
      </w:r>
      <w:r w:rsidRPr="00936943">
        <w:rPr>
          <w:color w:val="000000" w:themeColor="text1"/>
          <w:sz w:val="28"/>
          <w:szCs w:val="28"/>
        </w:rPr>
        <w:t xml:space="preserve"> chịu trách nhiệm thi hành </w:t>
      </w:r>
      <w:r w:rsidR="00FB06A3">
        <w:rPr>
          <w:color w:val="000000" w:themeColor="text1"/>
          <w:sz w:val="28"/>
          <w:szCs w:val="28"/>
        </w:rPr>
        <w:t>Thông tư</w:t>
      </w:r>
      <w:r w:rsidRPr="00936943">
        <w:rPr>
          <w:color w:val="000000" w:themeColor="text1"/>
          <w:sz w:val="28"/>
          <w:szCs w:val="28"/>
        </w:rPr>
        <w:t xml:space="preserve"> này./.</w:t>
      </w:r>
      <w:bookmarkEnd w:id="2"/>
    </w:p>
    <w:tbl>
      <w:tblPr>
        <w:tblW w:w="9067" w:type="dxa"/>
        <w:tblInd w:w="10" w:type="dxa"/>
        <w:tblCellMar>
          <w:left w:w="0" w:type="dxa"/>
          <w:right w:w="0" w:type="dxa"/>
        </w:tblCellMar>
        <w:tblLook w:val="04A0"/>
      </w:tblPr>
      <w:tblGrid>
        <w:gridCol w:w="4533"/>
        <w:gridCol w:w="4534"/>
      </w:tblGrid>
      <w:tr w:rsidR="00936943" w:rsidRPr="00936943" w:rsidTr="00C153FE">
        <w:tc>
          <w:tcPr>
            <w:tcW w:w="4533" w:type="dxa"/>
            <w:tcMar>
              <w:top w:w="0" w:type="dxa"/>
              <w:left w:w="108" w:type="dxa"/>
              <w:bottom w:w="0" w:type="dxa"/>
              <w:right w:w="108" w:type="dxa"/>
            </w:tcMar>
            <w:hideMark/>
          </w:tcPr>
          <w:p w:rsidR="002C1AAF" w:rsidRPr="00936943" w:rsidRDefault="00DB0933" w:rsidP="002C1AAF">
            <w:pPr>
              <w:pStyle w:val="NormalWeb"/>
              <w:spacing w:before="0" w:beforeAutospacing="0" w:after="0" w:afterAutospacing="0"/>
              <w:rPr>
                <w:color w:val="000000" w:themeColor="text1"/>
              </w:rPr>
            </w:pPr>
            <w:r w:rsidRPr="00936943">
              <w:rPr>
                <w:b/>
                <w:bCs/>
                <w:i/>
                <w:iCs/>
                <w:color w:val="000000" w:themeColor="text1"/>
              </w:rPr>
              <w:t>Nơi nhận:</w:t>
            </w:r>
            <w:r w:rsidRPr="00936943">
              <w:rPr>
                <w:b/>
                <w:bCs/>
                <w:i/>
                <w:iCs/>
                <w:color w:val="000000" w:themeColor="text1"/>
              </w:rPr>
              <w:br/>
            </w:r>
            <w:r w:rsidR="002C1AAF" w:rsidRPr="00936943">
              <w:rPr>
                <w:color w:val="000000" w:themeColor="text1"/>
              </w:rPr>
              <w:t>- Văn phòng Chính phủ;</w:t>
            </w:r>
          </w:p>
          <w:p w:rsidR="002C1AAF" w:rsidRPr="00936943" w:rsidRDefault="002C1AAF" w:rsidP="002C1AAF">
            <w:pPr>
              <w:pStyle w:val="NormalWeb"/>
              <w:spacing w:before="0" w:beforeAutospacing="0" w:after="0" w:afterAutospacing="0"/>
              <w:rPr>
                <w:color w:val="000000" w:themeColor="text1"/>
              </w:rPr>
            </w:pPr>
            <w:r w:rsidRPr="00936943">
              <w:rPr>
                <w:color w:val="000000" w:themeColor="text1"/>
              </w:rPr>
              <w:t>- Cục Kiểm tra VBQPPL (Bộ Tư pháp);</w:t>
            </w:r>
          </w:p>
          <w:p w:rsidR="002C1AAF" w:rsidRPr="00F05B9B" w:rsidRDefault="002C1AAF" w:rsidP="002C1AAF">
            <w:pPr>
              <w:pStyle w:val="NormalWeb"/>
              <w:spacing w:before="0" w:beforeAutospacing="0" w:after="0" w:afterAutospacing="0"/>
            </w:pPr>
            <w:r w:rsidRPr="00F05B9B">
              <w:t>- Các bộ, ban, ngành TƯ;</w:t>
            </w:r>
          </w:p>
          <w:p w:rsidR="002C1AAF" w:rsidRPr="00F05B9B" w:rsidRDefault="002C1AAF" w:rsidP="002C1AAF">
            <w:pPr>
              <w:pStyle w:val="NormalWeb"/>
              <w:spacing w:before="0" w:beforeAutospacing="0" w:after="0" w:afterAutospacing="0"/>
            </w:pPr>
            <w:r w:rsidRPr="00F05B9B">
              <w:t>- UBND các tỉnh, thành phố trực thuộc TƯ;</w:t>
            </w:r>
          </w:p>
          <w:p w:rsidR="002C1AAF" w:rsidRPr="00F05B9B" w:rsidRDefault="002C1AAF" w:rsidP="002C1AAF">
            <w:pPr>
              <w:pStyle w:val="NormalWeb"/>
              <w:spacing w:before="0" w:beforeAutospacing="0" w:after="0" w:afterAutospacing="0"/>
            </w:pPr>
            <w:r w:rsidRPr="00F05B9B">
              <w:t>- Các cơ sở đào tạo, bồi dưỡng;</w:t>
            </w:r>
          </w:p>
          <w:p w:rsidR="002C1AAF" w:rsidRPr="00936943" w:rsidRDefault="002C1AAF" w:rsidP="002C1AAF">
            <w:pPr>
              <w:pStyle w:val="NormalWeb"/>
              <w:spacing w:before="0" w:beforeAutospacing="0" w:after="0" w:afterAutospacing="0"/>
              <w:rPr>
                <w:color w:val="000000" w:themeColor="text1"/>
              </w:rPr>
            </w:pPr>
            <w:r w:rsidRPr="00936943">
              <w:rPr>
                <w:color w:val="000000" w:themeColor="text1"/>
              </w:rPr>
              <w:t>- Như Điều 3 (để thực hiện);</w:t>
            </w:r>
          </w:p>
          <w:p w:rsidR="002C1AAF" w:rsidRPr="00936943" w:rsidRDefault="002C1AAF" w:rsidP="002C1AAF">
            <w:pPr>
              <w:pStyle w:val="NormalWeb"/>
              <w:spacing w:before="0" w:beforeAutospacing="0" w:after="0" w:afterAutospacing="0"/>
              <w:rPr>
                <w:color w:val="000000" w:themeColor="text1"/>
              </w:rPr>
            </w:pPr>
            <w:r w:rsidRPr="00936943">
              <w:rPr>
                <w:color w:val="000000" w:themeColor="text1"/>
              </w:rPr>
              <w:t>- Công báo;</w:t>
            </w:r>
          </w:p>
          <w:p w:rsidR="008472F9" w:rsidRPr="00936943" w:rsidRDefault="002C1AAF" w:rsidP="002C1AAF">
            <w:pPr>
              <w:pStyle w:val="NormalWeb"/>
              <w:spacing w:before="0" w:beforeAutospacing="0" w:after="0" w:afterAutospacing="0"/>
              <w:rPr>
                <w:color w:val="000000" w:themeColor="text1"/>
              </w:rPr>
            </w:pPr>
            <w:r w:rsidRPr="00936943">
              <w:rPr>
                <w:color w:val="000000" w:themeColor="text1"/>
              </w:rPr>
              <w:t>- Lưu: VT, Vụ PC; Vụ TCCB (10b).</w:t>
            </w:r>
          </w:p>
        </w:tc>
        <w:tc>
          <w:tcPr>
            <w:tcW w:w="4534" w:type="dxa"/>
            <w:tcMar>
              <w:top w:w="0" w:type="dxa"/>
              <w:left w:w="108" w:type="dxa"/>
              <w:bottom w:w="0" w:type="dxa"/>
              <w:right w:w="108" w:type="dxa"/>
            </w:tcMar>
          </w:tcPr>
          <w:p w:rsidR="00DB0933" w:rsidRPr="00936943" w:rsidRDefault="00DB0933" w:rsidP="00C153FE">
            <w:pPr>
              <w:pStyle w:val="NormalWeb"/>
              <w:spacing w:before="120" w:beforeAutospacing="0"/>
              <w:jc w:val="center"/>
              <w:rPr>
                <w:b/>
                <w:bCs/>
                <w:color w:val="000000" w:themeColor="text1"/>
                <w:sz w:val="26"/>
                <w:szCs w:val="26"/>
              </w:rPr>
            </w:pPr>
            <w:r w:rsidRPr="00936943">
              <w:rPr>
                <w:b/>
                <w:bCs/>
                <w:color w:val="000000" w:themeColor="text1"/>
                <w:sz w:val="26"/>
                <w:szCs w:val="26"/>
              </w:rPr>
              <w:t>BỘ TRƯỞNG, CHỦ NHIỆM</w:t>
            </w:r>
          </w:p>
          <w:p w:rsidR="00DB0933" w:rsidRPr="00936943" w:rsidRDefault="00DB0933" w:rsidP="00C153FE">
            <w:pPr>
              <w:pStyle w:val="NormalWeb"/>
              <w:spacing w:before="120" w:beforeAutospacing="0"/>
              <w:rPr>
                <w:b/>
                <w:bCs/>
                <w:color w:val="000000" w:themeColor="text1"/>
                <w:szCs w:val="28"/>
              </w:rPr>
            </w:pPr>
          </w:p>
          <w:p w:rsidR="00DB0933" w:rsidRPr="00936943" w:rsidRDefault="00DB0933" w:rsidP="00C153FE">
            <w:pPr>
              <w:pStyle w:val="NormalWeb"/>
              <w:spacing w:before="120" w:beforeAutospacing="0"/>
              <w:rPr>
                <w:b/>
                <w:bCs/>
                <w:color w:val="000000" w:themeColor="text1"/>
                <w:szCs w:val="28"/>
              </w:rPr>
            </w:pPr>
          </w:p>
          <w:p w:rsidR="00DB0933" w:rsidRPr="00936943" w:rsidRDefault="00DB0933" w:rsidP="00C153FE">
            <w:pPr>
              <w:pStyle w:val="NormalWeb"/>
              <w:spacing w:before="120" w:beforeAutospacing="0"/>
              <w:rPr>
                <w:b/>
                <w:bCs/>
                <w:color w:val="000000" w:themeColor="text1"/>
                <w:szCs w:val="28"/>
              </w:rPr>
            </w:pPr>
          </w:p>
          <w:p w:rsidR="00DB0933" w:rsidRPr="00936943" w:rsidRDefault="00FD6434" w:rsidP="00C153FE">
            <w:pPr>
              <w:pStyle w:val="NormalWeb"/>
              <w:spacing w:before="120" w:beforeAutospacing="0"/>
              <w:jc w:val="center"/>
              <w:rPr>
                <w:b/>
                <w:color w:val="000000" w:themeColor="text1"/>
                <w:szCs w:val="28"/>
              </w:rPr>
            </w:pPr>
            <w:r>
              <w:rPr>
                <w:b/>
                <w:color w:val="000000" w:themeColor="text1"/>
                <w:sz w:val="28"/>
                <w:szCs w:val="28"/>
              </w:rPr>
              <w:t>Hầu A Lềnh</w:t>
            </w:r>
          </w:p>
        </w:tc>
      </w:tr>
    </w:tbl>
    <w:p w:rsidR="0088031E" w:rsidRDefault="0088031E"/>
    <w:p w:rsidR="00DB0933" w:rsidRDefault="00DB0933"/>
    <w:p w:rsidR="00DB0933" w:rsidRDefault="00DB0933"/>
    <w:p w:rsidR="00524A09" w:rsidRDefault="00524A09"/>
    <w:p w:rsidR="00524A09" w:rsidRDefault="00524A09"/>
    <w:p w:rsidR="00524A09" w:rsidRDefault="00524A09"/>
    <w:p w:rsidR="00DB0933" w:rsidRDefault="00DB0933"/>
    <w:tbl>
      <w:tblPr>
        <w:tblW w:w="9067" w:type="dxa"/>
        <w:tblInd w:w="10" w:type="dxa"/>
        <w:tblLook w:val="0000"/>
      </w:tblPr>
      <w:tblGrid>
        <w:gridCol w:w="3324"/>
        <w:gridCol w:w="5743"/>
      </w:tblGrid>
      <w:tr w:rsidR="00134589" w:rsidRPr="007A1972" w:rsidTr="003C3127">
        <w:trPr>
          <w:trHeight w:val="841"/>
        </w:trPr>
        <w:tc>
          <w:tcPr>
            <w:tcW w:w="3324" w:type="dxa"/>
          </w:tcPr>
          <w:p w:rsidR="00134589" w:rsidRPr="00721BAF" w:rsidRDefault="00134589" w:rsidP="00134589">
            <w:pPr>
              <w:tabs>
                <w:tab w:val="left" w:pos="-708"/>
              </w:tabs>
              <w:ind w:right="-108"/>
              <w:jc w:val="center"/>
              <w:rPr>
                <w:b/>
                <w:color w:val="000000" w:themeColor="text1"/>
                <w:sz w:val="26"/>
                <w:szCs w:val="26"/>
                <w:lang w:val="it-IT"/>
              </w:rPr>
            </w:pPr>
            <w:bookmarkStart w:id="3" w:name="loai_2"/>
            <w:r w:rsidRPr="00721BAF">
              <w:rPr>
                <w:b/>
                <w:color w:val="000000" w:themeColor="text1"/>
                <w:sz w:val="26"/>
                <w:szCs w:val="26"/>
                <w:lang w:val="it-IT"/>
              </w:rPr>
              <w:lastRenderedPageBreak/>
              <w:t>ỦY BAN DÂN TỘC</w:t>
            </w:r>
          </w:p>
          <w:p w:rsidR="00134589" w:rsidRPr="00721BAF" w:rsidRDefault="00B03D47" w:rsidP="00C153FE">
            <w:pPr>
              <w:tabs>
                <w:tab w:val="left" w:pos="8640"/>
              </w:tabs>
              <w:ind w:right="-108"/>
              <w:jc w:val="both"/>
              <w:rPr>
                <w:b/>
                <w:color w:val="000000" w:themeColor="text1"/>
                <w:lang w:val="it-IT"/>
              </w:rPr>
            </w:pPr>
            <w:r w:rsidRPr="00B03D47">
              <w:rPr>
                <w:noProof/>
                <w:color w:val="000000" w:themeColor="text1"/>
              </w:rPr>
              <w:pict>
                <v:line id="Straight Connector 5" o:spid="_x0000_s1029" style="position:absolute;left:0;text-align:left;z-index:251675136;visibility:visible" from="42.75pt,.2pt" to="1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cTxwEAAHYDAAAOAAAAZHJzL2Uyb0RvYy54bWysU02P0zAQvSPxHyzfadp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"/>
              </w:pict>
            </w:r>
          </w:p>
        </w:tc>
        <w:tc>
          <w:tcPr>
            <w:tcW w:w="5743" w:type="dxa"/>
          </w:tcPr>
          <w:p w:rsidR="00134589" w:rsidRPr="00721BAF" w:rsidRDefault="00134589" w:rsidP="00134589">
            <w:pPr>
              <w:pStyle w:val="Heading5"/>
              <w:tabs>
                <w:tab w:val="left" w:pos="-6588"/>
              </w:tabs>
              <w:spacing w:before="0" w:after="0"/>
              <w:ind w:right="-228"/>
              <w:jc w:val="center"/>
              <w:rPr>
                <w:i w:val="0"/>
                <w:color w:val="000000" w:themeColor="text1"/>
                <w:lang w:val="it-IT"/>
              </w:rPr>
            </w:pPr>
            <w:r w:rsidRPr="00721BAF">
              <w:rPr>
                <w:i w:val="0"/>
                <w:color w:val="000000" w:themeColor="text1"/>
                <w:lang w:val="it-IT"/>
              </w:rPr>
              <w:t>CỘNG HÒA XÃ HỘI CHỦ NGHĨA VIỆT NAM</w:t>
            </w:r>
          </w:p>
          <w:p w:rsidR="00134589" w:rsidRPr="00721BAF" w:rsidRDefault="00134589" w:rsidP="00134589">
            <w:pPr>
              <w:pStyle w:val="Heading5"/>
              <w:tabs>
                <w:tab w:val="left" w:pos="-6588"/>
              </w:tabs>
              <w:spacing w:before="0" w:after="0"/>
              <w:ind w:right="-228"/>
              <w:jc w:val="center"/>
              <w:rPr>
                <w:i w:val="0"/>
                <w:color w:val="000000" w:themeColor="text1"/>
              </w:rPr>
            </w:pPr>
            <w:r w:rsidRPr="00721BAF">
              <w:rPr>
                <w:i w:val="0"/>
                <w:color w:val="000000" w:themeColor="text1"/>
                <w:sz w:val="28"/>
                <w:szCs w:val="28"/>
              </w:rPr>
              <w:t>Độc lập - Tự do - Hạnh phúc</w:t>
            </w:r>
          </w:p>
          <w:p w:rsidR="00134589" w:rsidRPr="00721BAF" w:rsidRDefault="00B03D47" w:rsidP="00C153FE">
            <w:pPr>
              <w:pStyle w:val="Heading4"/>
              <w:tabs>
                <w:tab w:val="left" w:pos="-6588"/>
              </w:tabs>
              <w:spacing w:before="0" w:after="0"/>
              <w:jc w:val="center"/>
              <w:rPr>
                <w:color w:val="000000" w:themeColor="text1"/>
              </w:rPr>
            </w:pPr>
            <w:r>
              <w:rPr>
                <w:noProof/>
                <w:color w:val="000000" w:themeColor="text1"/>
              </w:rPr>
              <w:pict>
                <v:line id="Straight Connector 6" o:spid="_x0000_s1028" style="position:absolute;left:0;text-align:left;flip:y;z-index:251677184;visibility:visible" from="61.05pt,1.2pt" to="22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"/>
              </w:pict>
            </w:r>
          </w:p>
          <w:p w:rsidR="00134589" w:rsidRPr="00721BAF" w:rsidRDefault="00134589" w:rsidP="00C153FE">
            <w:pPr>
              <w:pStyle w:val="Heading4"/>
              <w:tabs>
                <w:tab w:val="left" w:pos="-6588"/>
              </w:tabs>
              <w:spacing w:before="0" w:after="0"/>
              <w:ind w:right="-39"/>
              <w:jc w:val="right"/>
              <w:rPr>
                <w:b w:val="0"/>
                <w:i/>
                <w:color w:val="000000" w:themeColor="text1"/>
              </w:rPr>
            </w:pPr>
          </w:p>
        </w:tc>
      </w:tr>
    </w:tbl>
    <w:p w:rsidR="00134589" w:rsidRPr="00BF4F58" w:rsidRDefault="00134589" w:rsidP="00BF4F58">
      <w:pPr>
        <w:pStyle w:val="NormalWeb"/>
        <w:spacing w:before="0" w:beforeAutospacing="0" w:after="0" w:afterAutospacing="0"/>
        <w:jc w:val="center"/>
        <w:rPr>
          <w:b/>
          <w:bCs/>
          <w:sz w:val="26"/>
          <w:szCs w:val="26"/>
        </w:rPr>
      </w:pPr>
      <w:r w:rsidRPr="00BF4F58">
        <w:rPr>
          <w:b/>
          <w:bCs/>
          <w:sz w:val="26"/>
          <w:szCs w:val="26"/>
        </w:rPr>
        <w:t>QUY CHẾ</w:t>
      </w:r>
      <w:bookmarkEnd w:id="3"/>
    </w:p>
    <w:p w:rsidR="0005166C" w:rsidRDefault="0005166C" w:rsidP="00BF4F58">
      <w:pPr>
        <w:pStyle w:val="NormalWeb"/>
        <w:spacing w:before="0" w:beforeAutospacing="0" w:after="0" w:afterAutospacing="0"/>
        <w:jc w:val="center"/>
        <w:rPr>
          <w:b/>
          <w:bCs/>
          <w:sz w:val="28"/>
          <w:szCs w:val="28"/>
        </w:rPr>
      </w:pPr>
      <w:r>
        <w:rPr>
          <w:b/>
          <w:bCs/>
          <w:sz w:val="28"/>
          <w:szCs w:val="28"/>
        </w:rPr>
        <w:t>Bồi</w:t>
      </w:r>
      <w:r w:rsidR="00D21E63">
        <w:rPr>
          <w:b/>
          <w:bCs/>
          <w:sz w:val="28"/>
          <w:szCs w:val="28"/>
        </w:rPr>
        <w:t xml:space="preserve"> dưỡng kiến thức dân tộc</w:t>
      </w:r>
    </w:p>
    <w:p w:rsidR="00134589" w:rsidRDefault="00134589" w:rsidP="00BF4F58">
      <w:pPr>
        <w:pStyle w:val="NormalWeb"/>
        <w:spacing w:before="0" w:beforeAutospacing="0" w:after="0" w:afterAutospacing="0"/>
        <w:jc w:val="center"/>
        <w:rPr>
          <w:sz w:val="28"/>
          <w:szCs w:val="28"/>
        </w:rPr>
      </w:pPr>
      <w:r>
        <w:rPr>
          <w:i/>
          <w:iCs/>
          <w:sz w:val="28"/>
          <w:szCs w:val="28"/>
        </w:rPr>
        <w:t xml:space="preserve">(Ban hành kèm theo </w:t>
      </w:r>
      <w:r w:rsidR="00FB06A3">
        <w:rPr>
          <w:i/>
          <w:iCs/>
          <w:sz w:val="28"/>
          <w:szCs w:val="28"/>
        </w:rPr>
        <w:t>Thông tư</w:t>
      </w:r>
      <w:r>
        <w:rPr>
          <w:i/>
          <w:iCs/>
          <w:sz w:val="28"/>
          <w:szCs w:val="28"/>
        </w:rPr>
        <w:t xml:space="preserve"> số       </w:t>
      </w:r>
      <w:r w:rsidR="00D21E63">
        <w:rPr>
          <w:i/>
          <w:iCs/>
          <w:sz w:val="28"/>
          <w:szCs w:val="28"/>
        </w:rPr>
        <w:t>/202</w:t>
      </w:r>
      <w:r w:rsidR="00DE076B">
        <w:rPr>
          <w:i/>
          <w:iCs/>
          <w:sz w:val="28"/>
          <w:szCs w:val="28"/>
        </w:rPr>
        <w:t>1</w:t>
      </w:r>
      <w:r>
        <w:rPr>
          <w:i/>
          <w:iCs/>
          <w:sz w:val="28"/>
          <w:szCs w:val="28"/>
        </w:rPr>
        <w:t>/</w:t>
      </w:r>
      <w:r w:rsidR="00D21E63">
        <w:rPr>
          <w:i/>
          <w:iCs/>
          <w:sz w:val="28"/>
          <w:szCs w:val="28"/>
        </w:rPr>
        <w:t>TT</w:t>
      </w:r>
      <w:r>
        <w:rPr>
          <w:i/>
          <w:iCs/>
          <w:sz w:val="28"/>
          <w:szCs w:val="28"/>
        </w:rPr>
        <w:t>-</w:t>
      </w:r>
      <w:r w:rsidR="00501FC6">
        <w:rPr>
          <w:i/>
          <w:iCs/>
          <w:sz w:val="28"/>
          <w:szCs w:val="28"/>
        </w:rPr>
        <w:t>UBDT</w:t>
      </w:r>
      <w:r>
        <w:rPr>
          <w:i/>
          <w:iCs/>
          <w:sz w:val="28"/>
          <w:szCs w:val="28"/>
        </w:rPr>
        <w:t xml:space="preserve"> ngày     tháng     năm 20</w:t>
      </w:r>
      <w:r w:rsidR="00AB7293">
        <w:rPr>
          <w:i/>
          <w:iCs/>
          <w:sz w:val="28"/>
          <w:szCs w:val="28"/>
        </w:rPr>
        <w:t>2</w:t>
      </w:r>
      <w:r w:rsidR="00DE076B">
        <w:rPr>
          <w:i/>
          <w:iCs/>
          <w:sz w:val="28"/>
          <w:szCs w:val="28"/>
        </w:rPr>
        <w:t>1</w:t>
      </w:r>
      <w:r>
        <w:rPr>
          <w:i/>
          <w:iCs/>
          <w:sz w:val="28"/>
          <w:szCs w:val="28"/>
        </w:rPr>
        <w:t xml:space="preserve"> của Bộ trưởng, Chủ nhiệm Ủy ban Dân tộc)</w:t>
      </w:r>
    </w:p>
    <w:p w:rsidR="00134589" w:rsidRDefault="00B03D47" w:rsidP="00BF4F58">
      <w:pPr>
        <w:pStyle w:val="NormalWeb"/>
        <w:spacing w:before="0" w:beforeAutospacing="0" w:after="0" w:afterAutospacing="0"/>
        <w:jc w:val="center"/>
        <w:rPr>
          <w:b/>
          <w:bCs/>
          <w:sz w:val="28"/>
          <w:szCs w:val="28"/>
        </w:rPr>
      </w:pPr>
      <w:r>
        <w:rPr>
          <w:b/>
          <w:bCs/>
          <w:noProof/>
          <w:sz w:val="28"/>
          <w:szCs w:val="28"/>
        </w:rPr>
        <w:pict>
          <v:line id="Straight Connector 4" o:spid="_x0000_s1027" style="position:absolute;left:0;text-align:left;z-index:251678208;visibility:visible" from="119.7pt,4.3pt" to="335.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HzgEAAAMEAAAOAAAAZHJzL2Uyb0RvYy54bWysU8GO0zAQvSPxD5bvNG2pAE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" strokecolor="black [3213]"/>
        </w:pict>
      </w:r>
    </w:p>
    <w:p w:rsidR="00134589" w:rsidRPr="00211D5B" w:rsidRDefault="00134589" w:rsidP="00AE1D76">
      <w:pPr>
        <w:pStyle w:val="Vnbnnidung0"/>
        <w:shd w:val="clear" w:color="auto" w:fill="auto"/>
        <w:spacing w:before="120" w:after="120" w:line="240" w:lineRule="auto"/>
        <w:ind w:firstLine="0"/>
        <w:jc w:val="center"/>
      </w:pPr>
      <w:r w:rsidRPr="00211D5B">
        <w:rPr>
          <w:b/>
          <w:bCs/>
          <w:color w:val="000000"/>
          <w:lang w:val="vi-VN" w:eastAsia="vi-VN" w:bidi="vi-VN"/>
        </w:rPr>
        <w:t>Chương I</w:t>
      </w:r>
    </w:p>
    <w:p w:rsidR="00134589" w:rsidRDefault="00134589" w:rsidP="00AE1D76">
      <w:pPr>
        <w:pStyle w:val="Vnbnnidung0"/>
        <w:shd w:val="clear" w:color="auto" w:fill="auto"/>
        <w:spacing w:before="120" w:after="120" w:line="240" w:lineRule="auto"/>
        <w:ind w:firstLine="0"/>
        <w:jc w:val="center"/>
        <w:rPr>
          <w:b/>
          <w:bCs/>
          <w:color w:val="000000"/>
          <w:sz w:val="26"/>
          <w:szCs w:val="26"/>
          <w:lang w:val="vi-VN" w:eastAsia="vi-VN" w:bidi="vi-VN"/>
        </w:rPr>
      </w:pPr>
      <w:r>
        <w:rPr>
          <w:b/>
          <w:bCs/>
          <w:color w:val="000000"/>
          <w:sz w:val="26"/>
          <w:szCs w:val="26"/>
          <w:lang w:val="vi-VN" w:eastAsia="vi-VN" w:bidi="vi-VN"/>
        </w:rPr>
        <w:t>NH</w:t>
      </w:r>
      <w:r w:rsidR="002566DF">
        <w:rPr>
          <w:b/>
          <w:bCs/>
          <w:color w:val="000000"/>
          <w:sz w:val="26"/>
          <w:szCs w:val="26"/>
          <w:lang w:eastAsia="vi-VN" w:bidi="vi-VN"/>
        </w:rPr>
        <w:t>Ữ</w:t>
      </w:r>
      <w:r>
        <w:rPr>
          <w:b/>
          <w:bCs/>
          <w:color w:val="000000"/>
          <w:sz w:val="26"/>
          <w:szCs w:val="26"/>
          <w:lang w:val="vi-VN" w:eastAsia="vi-VN" w:bidi="vi-VN"/>
        </w:rPr>
        <w:t>NG QUY ĐỊNH CHUNG</w:t>
      </w:r>
    </w:p>
    <w:p w:rsidR="00182E74" w:rsidRDefault="00134589" w:rsidP="005E29A8">
      <w:pPr>
        <w:pStyle w:val="Vnbnnidung0"/>
        <w:shd w:val="clear" w:color="auto" w:fill="auto"/>
        <w:spacing w:before="120" w:after="120" w:line="240" w:lineRule="auto"/>
        <w:ind w:firstLine="560"/>
        <w:jc w:val="both"/>
        <w:rPr>
          <w:color w:val="000000"/>
          <w:lang w:eastAsia="vi-VN" w:bidi="vi-VN"/>
        </w:rPr>
      </w:pPr>
      <w:r w:rsidRPr="00211D5B">
        <w:rPr>
          <w:b/>
          <w:bCs/>
          <w:color w:val="000000"/>
          <w:lang w:val="vi-VN" w:eastAsia="vi-VN" w:bidi="vi-VN"/>
        </w:rPr>
        <w:t>Điều 1. Phạm vi điều chỉnh</w:t>
      </w:r>
    </w:p>
    <w:p w:rsidR="00134589" w:rsidRDefault="00134589" w:rsidP="00A1547A">
      <w:pPr>
        <w:pStyle w:val="Vnbnnidung0"/>
        <w:shd w:val="clear" w:color="auto" w:fill="auto"/>
        <w:spacing w:before="100" w:line="240" w:lineRule="auto"/>
        <w:ind w:firstLine="560"/>
        <w:jc w:val="both"/>
        <w:rPr>
          <w:rFonts w:cs="Times New Roman"/>
          <w:lang w:eastAsia="vi-VN" w:bidi="vi-VN"/>
        </w:rPr>
      </w:pPr>
      <w:r>
        <w:rPr>
          <w:color w:val="000000"/>
          <w:lang w:val="vi-VN" w:eastAsia="vi-VN" w:bidi="vi-VN"/>
        </w:rPr>
        <w:t xml:space="preserve">Quy chế </w:t>
      </w:r>
      <w:r w:rsidRPr="001A381B">
        <w:rPr>
          <w:rFonts w:cs="Times New Roman"/>
          <w:color w:val="000000"/>
          <w:lang w:val="vi-VN" w:eastAsia="vi-VN" w:bidi="vi-VN"/>
        </w:rPr>
        <w:t xml:space="preserve">này quy định </w:t>
      </w:r>
      <w:r w:rsidR="00CB48A5" w:rsidRPr="00620A9D">
        <w:rPr>
          <w:color w:val="000000"/>
          <w:lang w:val="vi-VN" w:eastAsia="vi-VN" w:bidi="vi-VN"/>
        </w:rPr>
        <w:t xml:space="preserve">về tiêu chuẩn các cơ sở </w:t>
      </w:r>
      <w:r w:rsidR="00CB48A5">
        <w:rPr>
          <w:color w:val="000000"/>
          <w:lang w:eastAsia="vi-VN" w:bidi="vi-VN"/>
        </w:rPr>
        <w:t>bồi dưỡng</w:t>
      </w:r>
      <w:r w:rsidR="00CB48A5" w:rsidRPr="00620A9D">
        <w:rPr>
          <w:color w:val="000000"/>
          <w:lang w:val="vi-VN" w:eastAsia="vi-VN" w:bidi="vi-VN"/>
        </w:rPr>
        <w:t xml:space="preserve"> được tổ chức bồi dưỡng </w:t>
      </w:r>
      <w:r w:rsidR="00CB48A5">
        <w:rPr>
          <w:color w:val="000000"/>
          <w:lang w:eastAsia="vi-VN" w:bidi="vi-VN"/>
        </w:rPr>
        <w:t xml:space="preserve">kiến thức dân </w:t>
      </w:r>
      <w:r w:rsidR="00CB48A5" w:rsidRPr="00CC3DBE">
        <w:rPr>
          <w:lang w:eastAsia="vi-VN" w:bidi="vi-VN"/>
        </w:rPr>
        <w:t>tộc (KTDT)</w:t>
      </w:r>
      <w:r w:rsidR="00CB48A5" w:rsidRPr="00CC3DBE">
        <w:rPr>
          <w:lang w:val="vi-VN" w:eastAsia="vi-VN" w:bidi="vi-VN"/>
        </w:rPr>
        <w:t>; chương trình, hình thức bồi dưỡng; phân công tổ chức bồi dưỡng; in, cấp</w:t>
      </w:r>
      <w:r w:rsidR="00CB48A5">
        <w:rPr>
          <w:lang w:val="vi-VN" w:eastAsia="vi-VN" w:bidi="vi-VN"/>
        </w:rPr>
        <w:t xml:space="preserve"> và quản lý chứng chỉ bồi dưỡng</w:t>
      </w:r>
      <w:r w:rsidR="00CB48A5">
        <w:rPr>
          <w:lang w:eastAsia="vi-VN" w:bidi="vi-VN"/>
        </w:rPr>
        <w:t xml:space="preserve">; </w:t>
      </w:r>
      <w:r w:rsidRPr="001A381B">
        <w:rPr>
          <w:rFonts w:cs="Times New Roman"/>
          <w:color w:val="000000"/>
          <w:lang w:val="vi-VN" w:eastAsia="vi-VN" w:bidi="vi-VN"/>
        </w:rPr>
        <w:t xml:space="preserve">nội dung, hình thức, tổ chức quản lý, trình tự, thủ tục, </w:t>
      </w:r>
      <w:r w:rsidRPr="001A381B">
        <w:rPr>
          <w:rFonts w:cs="Times New Roman"/>
          <w:lang w:val="vi-VN" w:eastAsia="vi-VN" w:bidi="vi-VN"/>
        </w:rPr>
        <w:t xml:space="preserve">chế độ thực hiện công tác </w:t>
      </w:r>
      <w:r w:rsidR="00341C0B" w:rsidRPr="001A381B">
        <w:rPr>
          <w:rFonts w:cs="Times New Roman"/>
          <w:lang w:eastAsia="vi-VN" w:bidi="vi-VN"/>
        </w:rPr>
        <w:t xml:space="preserve">bồi dưỡng </w:t>
      </w:r>
      <w:r w:rsidR="0049117C" w:rsidRPr="001A381B">
        <w:rPr>
          <w:rFonts w:cs="Times New Roman"/>
          <w:lang w:eastAsia="vi-VN" w:bidi="vi-VN"/>
        </w:rPr>
        <w:t>KTDT</w:t>
      </w:r>
      <w:r w:rsidR="00C147F5" w:rsidRPr="001A381B">
        <w:rPr>
          <w:rFonts w:cs="Times New Roman"/>
          <w:lang w:eastAsia="vi-VN" w:bidi="vi-VN"/>
        </w:rPr>
        <w:t>.</w:t>
      </w:r>
    </w:p>
    <w:p w:rsidR="00F04F6E" w:rsidRDefault="00F04F6E" w:rsidP="00A1547A">
      <w:pPr>
        <w:pStyle w:val="Vnbnnidung0"/>
        <w:shd w:val="clear" w:color="auto" w:fill="auto"/>
        <w:spacing w:before="100" w:line="240" w:lineRule="auto"/>
        <w:ind w:firstLine="560"/>
        <w:jc w:val="both"/>
        <w:rPr>
          <w:color w:val="000000"/>
          <w:lang w:eastAsia="vi-VN" w:bidi="vi-VN"/>
        </w:rPr>
      </w:pPr>
      <w:r>
        <w:rPr>
          <w:rFonts w:cs="Times New Roman"/>
          <w:b/>
          <w:bCs/>
          <w:color w:val="000000"/>
          <w:lang w:eastAsia="vi-VN" w:bidi="vi-VN"/>
        </w:rPr>
        <w:t>Điều 2. Đ</w:t>
      </w:r>
      <w:r w:rsidRPr="001A381B">
        <w:rPr>
          <w:rFonts w:cs="Times New Roman"/>
          <w:b/>
          <w:bCs/>
          <w:color w:val="000000"/>
          <w:lang w:val="vi-VN" w:eastAsia="vi-VN" w:bidi="vi-VN"/>
        </w:rPr>
        <w:t>ối tượng áp dụng</w:t>
      </w:r>
    </w:p>
    <w:p w:rsidR="00CB48A5" w:rsidRDefault="00CB48A5" w:rsidP="00A1547A">
      <w:pPr>
        <w:pStyle w:val="Vnbnnidung0"/>
        <w:shd w:val="clear" w:color="auto" w:fill="auto"/>
        <w:spacing w:before="100" w:line="240" w:lineRule="auto"/>
        <w:ind w:firstLine="580"/>
        <w:jc w:val="both"/>
        <w:rPr>
          <w:i/>
        </w:rPr>
      </w:pPr>
      <w:r>
        <w:t xml:space="preserve">1. </w:t>
      </w:r>
      <w:r w:rsidRPr="00CC3DBE">
        <w:t>Thông tư này áp dụng đối với</w:t>
      </w:r>
      <w:r w:rsidR="00793F5A">
        <w:t xml:space="preserve"> các</w:t>
      </w:r>
      <w:r w:rsidR="004263C3">
        <w:t>h</w:t>
      </w:r>
      <w:r w:rsidRPr="00CC3DBE">
        <w:t xml:space="preserve">ọc viện, trường đại học, cơ sở </w:t>
      </w:r>
      <w:r w:rsidRPr="00524A09">
        <w:t xml:space="preserve">bồi dưỡng được giao nhiệm vụ </w:t>
      </w:r>
      <w:r w:rsidRPr="00524A09">
        <w:rPr>
          <w:lang w:val="vi-VN"/>
        </w:rPr>
        <w:t xml:space="preserve">tổ chức bồi dưỡng </w:t>
      </w:r>
      <w:r w:rsidRPr="00524A09">
        <w:t>bồi dưỡng KTDT</w:t>
      </w:r>
      <w:r w:rsidR="00F05B9B">
        <w:t xml:space="preserve"> </w:t>
      </w:r>
      <w:r w:rsidRPr="00CC3DBE">
        <w:rPr>
          <w:i/>
        </w:rPr>
        <w:t>(sau đây gọi chung là cơ sở bồi dưỡng).</w:t>
      </w:r>
    </w:p>
    <w:p w:rsidR="00524A09" w:rsidRDefault="00DD4720" w:rsidP="00A1547A">
      <w:pPr>
        <w:spacing w:before="100" w:after="100"/>
        <w:ind w:firstLine="567"/>
        <w:jc w:val="both"/>
        <w:rPr>
          <w:sz w:val="28"/>
          <w:szCs w:val="28"/>
          <w:lang w:val="de-DE"/>
        </w:rPr>
      </w:pPr>
      <w:r>
        <w:rPr>
          <w:bCs/>
          <w:sz w:val="28"/>
          <w:szCs w:val="28"/>
          <w:lang w:val="de-DE"/>
        </w:rPr>
        <w:t>2</w:t>
      </w:r>
      <w:r w:rsidR="00F25265">
        <w:rPr>
          <w:bCs/>
          <w:sz w:val="28"/>
          <w:szCs w:val="28"/>
          <w:lang w:val="de-DE"/>
        </w:rPr>
        <w:t>.</w:t>
      </w:r>
      <w:r w:rsidR="00502410" w:rsidRPr="001A381B">
        <w:rPr>
          <w:sz w:val="28"/>
          <w:szCs w:val="28"/>
          <w:lang w:val="de-DE"/>
        </w:rPr>
        <w:t xml:space="preserve"> Cán bộ, công chức, viên chức trực tiếp theo dõi công tác dân tộc, chuyên trách làm công tác dân tộc; cán bộ, công chức, viên chức công tác tại địa bàn có đông đồng bào dân tộc thiểu số; cán bộ cấp cơ sở tiếp xúc, làm việc trực tiếp với đồng bào dân tộc thiểu số, gồm 4 nhóm đối tượng</w:t>
      </w:r>
      <w:r w:rsidR="000B6A56">
        <w:rPr>
          <w:sz w:val="28"/>
          <w:szCs w:val="28"/>
          <w:lang w:val="de-DE"/>
        </w:rPr>
        <w:t xml:space="preserve"> </w:t>
      </w:r>
      <w:r w:rsidR="009341B9" w:rsidRPr="001A381B">
        <w:rPr>
          <w:sz w:val="28"/>
          <w:szCs w:val="28"/>
          <w:lang w:val="de-DE"/>
        </w:rPr>
        <w:t>quy định tại Quyết định 771/QĐ-TTg ngày 26/6/2018</w:t>
      </w:r>
      <w:r w:rsidR="00147860">
        <w:rPr>
          <w:sz w:val="28"/>
          <w:szCs w:val="28"/>
          <w:lang w:val="de-DE"/>
        </w:rPr>
        <w:t xml:space="preserve"> của Thủ tướng Chính phủ</w:t>
      </w:r>
      <w:r w:rsidR="00524A09">
        <w:rPr>
          <w:sz w:val="28"/>
          <w:szCs w:val="28"/>
          <w:lang w:val="de-DE"/>
        </w:rPr>
        <w:t>, cụ thể như sau:</w:t>
      </w:r>
    </w:p>
    <w:p w:rsidR="00524A09" w:rsidRPr="00524A09" w:rsidRDefault="00524A09" w:rsidP="00A1547A">
      <w:pPr>
        <w:spacing w:before="100" w:after="100"/>
        <w:ind w:firstLine="567"/>
        <w:jc w:val="both"/>
        <w:rPr>
          <w:sz w:val="28"/>
          <w:szCs w:val="28"/>
        </w:rPr>
      </w:pPr>
      <w:r w:rsidRPr="00524A09">
        <w:rPr>
          <w:sz w:val="28"/>
          <w:szCs w:val="28"/>
          <w:lang w:val="vi-VN"/>
        </w:rPr>
        <w:t>a) Nhóm đối tượng 1</w:t>
      </w:r>
    </w:p>
    <w:p w:rsidR="00524A09" w:rsidRPr="00524A09"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Trung ương: </w:t>
      </w:r>
      <w:r w:rsidRPr="00524A09">
        <w:rPr>
          <w:sz w:val="28"/>
          <w:szCs w:val="28"/>
          <w:lang w:val="vi-VN"/>
        </w:rPr>
        <w:t>Thứ trưởng; Tổng cục trưởng, Phó Tổng cục trưởng và tương đương trực tiếp theo dõi công tác dân tộc.</w:t>
      </w:r>
    </w:p>
    <w:p w:rsidR="00524A09" w:rsidRPr="00281701"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Địa phương có đông </w:t>
      </w:r>
      <w:r w:rsidR="00281701" w:rsidRPr="00524A09">
        <w:rPr>
          <w:sz w:val="28"/>
          <w:szCs w:val="28"/>
          <w:lang w:val="vi-VN"/>
        </w:rPr>
        <w:t>đồng bào dân tộc thiểu số</w:t>
      </w:r>
      <w:r w:rsidR="00281701">
        <w:rPr>
          <w:sz w:val="28"/>
          <w:szCs w:val="28"/>
        </w:rPr>
        <w:t xml:space="preserve">: </w:t>
      </w:r>
      <w:r w:rsidRPr="00524A09">
        <w:rPr>
          <w:sz w:val="28"/>
          <w:szCs w:val="28"/>
          <w:lang w:val="vi-VN"/>
        </w:rPr>
        <w:t xml:space="preserve">Bí thư, Phó Bí thư tỉnh ủy, thành ủy; Chủ tịch, Phó Chủ tịch Hội đồng nhân dân tỉnh, thành phố trực thuộc trung ương (sau đây gọi là cấp tỉnh); Chủ tịch, Phó Chủ tịch Ủy ban nhân dân cấp tỉnh; </w:t>
      </w:r>
      <w:r w:rsidRPr="00524A09">
        <w:rPr>
          <w:sz w:val="28"/>
          <w:szCs w:val="28"/>
        </w:rPr>
        <w:t xml:space="preserve">Ủy </w:t>
      </w:r>
      <w:r w:rsidRPr="00524A09">
        <w:rPr>
          <w:sz w:val="28"/>
          <w:szCs w:val="28"/>
          <w:lang w:val="vi-VN"/>
        </w:rPr>
        <w:t>viên Ban Thường vụ tỉnh ủy, thành ủy</w:t>
      </w:r>
      <w:r w:rsidR="00281701">
        <w:rPr>
          <w:sz w:val="28"/>
          <w:szCs w:val="28"/>
        </w:rPr>
        <w:t>.</w:t>
      </w:r>
    </w:p>
    <w:p w:rsidR="00524A09" w:rsidRPr="00524A09" w:rsidRDefault="00524A09" w:rsidP="00A1547A">
      <w:pPr>
        <w:spacing w:before="100" w:after="100"/>
        <w:ind w:firstLine="567"/>
        <w:jc w:val="both"/>
        <w:rPr>
          <w:sz w:val="28"/>
          <w:szCs w:val="28"/>
        </w:rPr>
      </w:pPr>
      <w:r w:rsidRPr="00524A09">
        <w:rPr>
          <w:sz w:val="28"/>
          <w:szCs w:val="28"/>
          <w:lang w:val="vi-VN"/>
        </w:rPr>
        <w:t>b) Nhóm đối tượng 2</w:t>
      </w:r>
    </w:p>
    <w:p w:rsidR="00524A09" w:rsidRPr="00524A09"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Trung ương:</w:t>
      </w:r>
      <w:r w:rsidR="000B6A56">
        <w:rPr>
          <w:sz w:val="28"/>
          <w:szCs w:val="28"/>
        </w:rPr>
        <w:t xml:space="preserve"> </w:t>
      </w:r>
      <w:r w:rsidRPr="00524A09">
        <w:rPr>
          <w:sz w:val="28"/>
          <w:szCs w:val="28"/>
          <w:lang w:val="vi-VN"/>
        </w:rPr>
        <w:t>Cục trưởng, Vụ trưởng, Phó Cục trưởng, Phó Vụ trưởng và tương đương trực tiếp theo dõi công tác dân tộc.</w:t>
      </w:r>
    </w:p>
    <w:p w:rsidR="00524A09" w:rsidRPr="00281701"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Địa phương có đông </w:t>
      </w:r>
      <w:r w:rsidR="00281701" w:rsidRPr="00524A09">
        <w:rPr>
          <w:sz w:val="28"/>
          <w:szCs w:val="28"/>
          <w:lang w:val="vi-VN"/>
        </w:rPr>
        <w:t>đồng bào dân tộc thiểu số</w:t>
      </w:r>
      <w:r w:rsidR="00281701">
        <w:rPr>
          <w:sz w:val="28"/>
          <w:szCs w:val="28"/>
        </w:rPr>
        <w:t>:</w:t>
      </w:r>
      <w:r w:rsidR="000B6A56">
        <w:rPr>
          <w:sz w:val="28"/>
          <w:szCs w:val="28"/>
        </w:rPr>
        <w:t xml:space="preserve"> </w:t>
      </w:r>
      <w:r w:rsidRPr="00524A09">
        <w:rPr>
          <w:sz w:val="28"/>
          <w:szCs w:val="28"/>
          <w:lang w:val="vi-VN"/>
        </w:rPr>
        <w:t xml:space="preserve">Giám đốc, Phó Giám đốc sở và tương đương; Trưởng, Phó ban ngành trực thuộc tỉnh ủy, thành ủy; Trưởng, Phó ban ngành trực thuộc Hội đồng nhân dân, Ủy ban nhân dân cấp tỉnh; Bí thư, Phó Bí thư Đảng bộ trực thuộc tỉnh ủy, thành ủy; Chủ tịch, Phó Chủ tịch Hội đồng nhân dân huyện, thị xã, thành phố thuộc tỉnh, thành phố trực thuộc </w:t>
      </w:r>
      <w:r w:rsidRPr="00524A09">
        <w:rPr>
          <w:sz w:val="28"/>
          <w:szCs w:val="28"/>
          <w:lang w:val="vi-VN"/>
        </w:rPr>
        <w:lastRenderedPageBreak/>
        <w:t xml:space="preserve">trung ương (sau đây gọi là cấp huyện); Chủ tịch, Phó Chủ tịch Ủy ban nhân dân cấp huyện; </w:t>
      </w:r>
      <w:r w:rsidRPr="00524A09">
        <w:rPr>
          <w:sz w:val="28"/>
          <w:szCs w:val="28"/>
        </w:rPr>
        <w:t xml:space="preserve">Ủy </w:t>
      </w:r>
      <w:r w:rsidRPr="00524A09">
        <w:rPr>
          <w:sz w:val="28"/>
          <w:szCs w:val="28"/>
          <w:lang w:val="vi-VN"/>
        </w:rPr>
        <w:t>viên Ban Thường vụ huyện ủy, thành ủy, thị ủy</w:t>
      </w:r>
      <w:r w:rsidR="00281701">
        <w:rPr>
          <w:sz w:val="28"/>
          <w:szCs w:val="28"/>
        </w:rPr>
        <w:t>.</w:t>
      </w:r>
    </w:p>
    <w:p w:rsidR="00524A09" w:rsidRPr="00524A09" w:rsidRDefault="00524A09" w:rsidP="00A1547A">
      <w:pPr>
        <w:spacing w:before="100" w:after="100"/>
        <w:ind w:firstLine="567"/>
        <w:jc w:val="both"/>
        <w:rPr>
          <w:sz w:val="28"/>
          <w:szCs w:val="28"/>
        </w:rPr>
      </w:pPr>
      <w:r w:rsidRPr="00524A09">
        <w:rPr>
          <w:sz w:val="28"/>
          <w:szCs w:val="28"/>
          <w:lang w:val="vi-VN"/>
        </w:rPr>
        <w:t>c) Nhóm đối tượng 3</w:t>
      </w:r>
    </w:p>
    <w:p w:rsidR="00524A09" w:rsidRPr="00524A09"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Trung ương: </w:t>
      </w:r>
      <w:r w:rsidRPr="00524A09">
        <w:rPr>
          <w:sz w:val="28"/>
          <w:szCs w:val="28"/>
          <w:lang w:val="vi-VN"/>
        </w:rPr>
        <w:t>Trưởng phòng, Phó Trưởng phòng và tương đương các đơn vị thuộc bộ, cơ quan ngang bộ, cơ quan thuộc Chính phủ trực tiếp theo dõi công tác dân tộc.</w:t>
      </w:r>
    </w:p>
    <w:p w:rsidR="00524A09" w:rsidRPr="00281701"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Địa phương có đông </w:t>
      </w:r>
      <w:r w:rsidR="00281701" w:rsidRPr="00524A09">
        <w:rPr>
          <w:sz w:val="28"/>
          <w:szCs w:val="28"/>
          <w:lang w:val="vi-VN"/>
        </w:rPr>
        <w:t>đồng bào dân tộc thiểu số</w:t>
      </w:r>
      <w:r w:rsidR="00281701">
        <w:rPr>
          <w:sz w:val="28"/>
          <w:szCs w:val="28"/>
        </w:rPr>
        <w:t>:</w:t>
      </w:r>
      <w:r w:rsidR="000B6A56">
        <w:rPr>
          <w:sz w:val="28"/>
          <w:szCs w:val="28"/>
        </w:rPr>
        <w:t xml:space="preserve"> </w:t>
      </w:r>
      <w:r w:rsidRPr="00524A09">
        <w:rPr>
          <w:sz w:val="28"/>
          <w:szCs w:val="28"/>
          <w:lang w:val="vi-VN"/>
        </w:rPr>
        <w:t>Trưởng phòng, Phó Trưởng phòng và tương đương thuộc cơ quan chuyên môn thuộc Ủy ban nhân dân cấp tỉnh; Trưởng phòng, Phó Trưởng phòng và tương đương thuộc cơ quan chuyên môn cấp huyện; Trưởng, Phó ban ngành trực thuộc huyện ủy, thành ủy, thị ủy; Bí thư, Phó Bí thư Đảng ủy xã, phường, thị trấn (sau đây gọi là cấp xã); Chủ tịch, Phó Chủ tịch Hội đồng nh</w:t>
      </w:r>
      <w:r w:rsidRPr="00524A09">
        <w:rPr>
          <w:sz w:val="28"/>
          <w:szCs w:val="28"/>
        </w:rPr>
        <w:t>â</w:t>
      </w:r>
      <w:r w:rsidRPr="00524A09">
        <w:rPr>
          <w:sz w:val="28"/>
          <w:szCs w:val="28"/>
          <w:lang w:val="vi-VN"/>
        </w:rPr>
        <w:t>n dân cấp xã; Chủ tịch, Phó Chủ tịch Ủy ban nhân dân cấp xã; Hiệu trưởng, Phó Hiệu trưởng trường trung học phổ thông, trung học cơ sở, tiểu học nội trú, bán trú</w:t>
      </w:r>
      <w:r w:rsidR="00281701">
        <w:rPr>
          <w:sz w:val="28"/>
          <w:szCs w:val="28"/>
        </w:rPr>
        <w:t>.</w:t>
      </w:r>
    </w:p>
    <w:p w:rsidR="00524A09" w:rsidRPr="00524A09" w:rsidRDefault="00524A09" w:rsidP="00A1547A">
      <w:pPr>
        <w:spacing w:before="100" w:after="100"/>
        <w:ind w:firstLine="567"/>
        <w:jc w:val="both"/>
        <w:rPr>
          <w:sz w:val="28"/>
          <w:szCs w:val="28"/>
        </w:rPr>
      </w:pPr>
      <w:r w:rsidRPr="00524A09">
        <w:rPr>
          <w:sz w:val="28"/>
          <w:szCs w:val="28"/>
          <w:lang w:val="vi-VN"/>
        </w:rPr>
        <w:t>d) Nhóm đối tượng 4</w:t>
      </w:r>
    </w:p>
    <w:p w:rsidR="00524A09" w:rsidRPr="00524A09" w:rsidRDefault="00524A09" w:rsidP="00A1547A">
      <w:pPr>
        <w:spacing w:before="100" w:after="100"/>
        <w:ind w:firstLine="567"/>
        <w:jc w:val="both"/>
        <w:rPr>
          <w:sz w:val="28"/>
          <w:szCs w:val="28"/>
        </w:rPr>
      </w:pPr>
      <w:r w:rsidRPr="00524A09">
        <w:rPr>
          <w:sz w:val="28"/>
          <w:szCs w:val="28"/>
          <w:lang w:val="vi-VN"/>
        </w:rPr>
        <w:t xml:space="preserve">- </w:t>
      </w:r>
      <w:r w:rsidR="00281701">
        <w:rPr>
          <w:sz w:val="28"/>
          <w:szCs w:val="28"/>
        </w:rPr>
        <w:t xml:space="preserve">Trung ương: </w:t>
      </w:r>
      <w:r w:rsidRPr="00524A09">
        <w:rPr>
          <w:sz w:val="28"/>
          <w:szCs w:val="28"/>
          <w:lang w:val="vi-VN"/>
        </w:rPr>
        <w:t xml:space="preserve">Công chức, viên chức trực tiếp tham mưu, theo dõi về công tác dân tộc ở </w:t>
      </w:r>
      <w:r w:rsidR="00793F5A">
        <w:rPr>
          <w:sz w:val="28"/>
          <w:szCs w:val="28"/>
        </w:rPr>
        <w:t>b</w:t>
      </w:r>
      <w:r w:rsidRPr="00524A09">
        <w:rPr>
          <w:sz w:val="28"/>
          <w:szCs w:val="28"/>
          <w:lang w:val="vi-VN"/>
        </w:rPr>
        <w:t>ộ, cơ quan ngang bộ, cơ quan thuộc Chính phủ.</w:t>
      </w:r>
    </w:p>
    <w:p w:rsidR="00524A09" w:rsidRPr="00281701" w:rsidRDefault="00524A09" w:rsidP="00A1547A">
      <w:pPr>
        <w:spacing w:before="100" w:after="100"/>
        <w:ind w:firstLine="567"/>
        <w:jc w:val="both"/>
      </w:pPr>
      <w:r w:rsidRPr="00524A09">
        <w:rPr>
          <w:sz w:val="28"/>
          <w:szCs w:val="28"/>
          <w:lang w:val="vi-VN"/>
        </w:rPr>
        <w:t xml:space="preserve">- </w:t>
      </w:r>
      <w:r w:rsidR="00281701">
        <w:rPr>
          <w:sz w:val="28"/>
          <w:szCs w:val="28"/>
        </w:rPr>
        <w:t xml:space="preserve">Địa phương có đông </w:t>
      </w:r>
      <w:r w:rsidR="00281701" w:rsidRPr="00524A09">
        <w:rPr>
          <w:sz w:val="28"/>
          <w:szCs w:val="28"/>
          <w:lang w:val="vi-VN"/>
        </w:rPr>
        <w:t>đồng bào dân tộc thiểu số</w:t>
      </w:r>
      <w:r w:rsidR="00281701">
        <w:rPr>
          <w:sz w:val="28"/>
          <w:szCs w:val="28"/>
        </w:rPr>
        <w:t>:</w:t>
      </w:r>
      <w:r w:rsidR="000B6A56">
        <w:rPr>
          <w:sz w:val="28"/>
          <w:szCs w:val="28"/>
        </w:rPr>
        <w:t xml:space="preserve"> </w:t>
      </w:r>
      <w:r w:rsidRPr="00524A09">
        <w:rPr>
          <w:sz w:val="28"/>
          <w:szCs w:val="28"/>
          <w:lang w:val="vi-VN"/>
        </w:rPr>
        <w:t>Công chức, viên chức trực tiếp tham mưu, theo dõi về công tác dân tộc ở cơ quan cấp tỉnh, cấp huyện; cán bộ, công chức cấp xã; bí thư chi bộ, trưởng thôn</w:t>
      </w:r>
      <w:r w:rsidR="00281701">
        <w:rPr>
          <w:sz w:val="28"/>
          <w:szCs w:val="28"/>
        </w:rPr>
        <w:t>.</w:t>
      </w:r>
    </w:p>
    <w:p w:rsidR="00DD4720" w:rsidRPr="009341B9" w:rsidRDefault="00DD4720" w:rsidP="00A1547A">
      <w:pPr>
        <w:spacing w:before="100" w:after="100"/>
        <w:ind w:firstLine="567"/>
        <w:jc w:val="both"/>
        <w:rPr>
          <w:color w:val="000000"/>
          <w:sz w:val="28"/>
          <w:szCs w:val="28"/>
          <w:lang w:eastAsia="vi-VN" w:bidi="vi-VN"/>
        </w:rPr>
      </w:pPr>
      <w:r w:rsidRPr="009341B9">
        <w:rPr>
          <w:sz w:val="28"/>
          <w:szCs w:val="28"/>
        </w:rPr>
        <w:t>3. Cơ quan, tổ chức, cá nhân có liên quan</w:t>
      </w:r>
      <w:r w:rsidR="00A45060">
        <w:rPr>
          <w:sz w:val="28"/>
          <w:szCs w:val="28"/>
        </w:rPr>
        <w:t>.</w:t>
      </w:r>
    </w:p>
    <w:p w:rsidR="00F14A43" w:rsidRPr="001A381B" w:rsidRDefault="001A6D84" w:rsidP="00A1547A">
      <w:pPr>
        <w:pStyle w:val="Vnbnnidung0"/>
        <w:spacing w:before="100" w:line="240" w:lineRule="auto"/>
        <w:ind w:firstLine="600"/>
        <w:jc w:val="both"/>
        <w:rPr>
          <w:rFonts w:cs="Times New Roman"/>
          <w:b/>
          <w:bCs/>
          <w:color w:val="000000"/>
          <w:lang w:eastAsia="vi-VN" w:bidi="vi-VN"/>
        </w:rPr>
      </w:pPr>
      <w:r>
        <w:rPr>
          <w:rFonts w:cs="Times New Roman"/>
          <w:b/>
        </w:rPr>
        <w:t>Điều 3</w:t>
      </w:r>
      <w:r w:rsidR="00F14A43" w:rsidRPr="001A381B">
        <w:rPr>
          <w:rFonts w:cs="Times New Roman"/>
          <w:b/>
        </w:rPr>
        <w:t xml:space="preserve">. Mục tiêu công tác bồi dưỡng </w:t>
      </w:r>
      <w:r w:rsidR="00F14A43" w:rsidRPr="001A381B">
        <w:rPr>
          <w:rFonts w:cs="Times New Roman"/>
          <w:b/>
          <w:bCs/>
          <w:color w:val="000000"/>
          <w:lang w:eastAsia="vi-VN" w:bidi="vi-VN"/>
        </w:rPr>
        <w:t>kiến thức dân tộc</w:t>
      </w:r>
    </w:p>
    <w:p w:rsidR="00F25265" w:rsidRDefault="00F14A43" w:rsidP="00A1547A">
      <w:pPr>
        <w:pStyle w:val="Vnbnnidung0"/>
        <w:spacing w:before="100" w:line="240" w:lineRule="auto"/>
        <w:ind w:firstLine="600"/>
        <w:jc w:val="both"/>
        <w:rPr>
          <w:rFonts w:cs="Times New Roman"/>
        </w:rPr>
      </w:pPr>
      <w:r w:rsidRPr="001A381B">
        <w:rPr>
          <w:rFonts w:cs="Times New Roman"/>
        </w:rPr>
        <w:t>Nhằm nâng cao, cập nhật kiến thức dân tộc, văn hóa dân tộc thiểu số, chính sách dân tộc cho đội ngũ cán bộ, công chức, viên chức làm công tác dân tộc; bồi dưỡng tiếng dân tộc thiểu số cho đội ngũ cán bộ, công chức, viên chức tiếp xúc, làm việc trực tiếp với đồng bào dân tộc thiểu số</w:t>
      </w:r>
      <w:r w:rsidR="00F25265">
        <w:rPr>
          <w:rFonts w:cs="Times New Roman"/>
        </w:rPr>
        <w:t>.</w:t>
      </w:r>
    </w:p>
    <w:p w:rsidR="00F14A43" w:rsidRDefault="00F25265" w:rsidP="00A1547A">
      <w:pPr>
        <w:pStyle w:val="Vnbnnidung0"/>
        <w:spacing w:before="100" w:line="240" w:lineRule="auto"/>
        <w:ind w:firstLine="600"/>
        <w:jc w:val="both"/>
        <w:rPr>
          <w:rFonts w:cs="Times New Roman"/>
        </w:rPr>
      </w:pPr>
      <w:r>
        <w:rPr>
          <w:rFonts w:cs="Times New Roman"/>
        </w:rPr>
        <w:t>T</w:t>
      </w:r>
      <w:r w:rsidR="00F14A43" w:rsidRPr="001A381B">
        <w:rPr>
          <w:rFonts w:cs="Times New Roman"/>
        </w:rPr>
        <w:t>hực hiện có hiệu quả công tác tuyên truyền, vận động đồng bào dân tộc thiểu số thực hiện chính sách dân tộc phát triển kinh tế xã hội theo chủ trương, đường lối của Đảng và pháp luật của Nhà nước, tăng cường khối đại đoàn kết dân tộc.</w:t>
      </w:r>
    </w:p>
    <w:p w:rsidR="00F14A43" w:rsidRDefault="00F14A43" w:rsidP="00A1547A">
      <w:pPr>
        <w:pStyle w:val="Vnbnnidung0"/>
        <w:spacing w:before="100" w:line="240" w:lineRule="auto"/>
        <w:ind w:firstLine="600"/>
        <w:jc w:val="both"/>
        <w:rPr>
          <w:rFonts w:cs="Times New Roman"/>
          <w:b/>
          <w:bCs/>
          <w:color w:val="000000"/>
          <w:lang w:eastAsia="vi-VN" w:bidi="vi-VN"/>
        </w:rPr>
      </w:pPr>
      <w:r w:rsidRPr="001A381B">
        <w:rPr>
          <w:rFonts w:cs="Times New Roman"/>
          <w:b/>
          <w:bCs/>
          <w:color w:val="000000"/>
          <w:lang w:val="vi-VN" w:eastAsia="vi-VN" w:bidi="vi-VN"/>
        </w:rPr>
        <w:t xml:space="preserve">Điều </w:t>
      </w:r>
      <w:r w:rsidR="001A6DA5">
        <w:rPr>
          <w:rFonts w:cs="Times New Roman"/>
          <w:b/>
          <w:bCs/>
          <w:color w:val="000000"/>
          <w:lang w:eastAsia="vi-VN" w:bidi="vi-VN"/>
        </w:rPr>
        <w:t>4</w:t>
      </w:r>
      <w:r w:rsidRPr="001A381B">
        <w:rPr>
          <w:rFonts w:cs="Times New Roman"/>
          <w:b/>
          <w:bCs/>
          <w:color w:val="000000"/>
          <w:lang w:val="vi-VN" w:eastAsia="vi-VN" w:bidi="vi-VN"/>
        </w:rPr>
        <w:t>. Nguyên tắc bồi dưỡng</w:t>
      </w:r>
      <w:r w:rsidRPr="001A381B">
        <w:rPr>
          <w:rFonts w:cs="Times New Roman"/>
          <w:b/>
          <w:bCs/>
          <w:color w:val="000000"/>
          <w:lang w:eastAsia="vi-VN" w:bidi="vi-VN"/>
        </w:rPr>
        <w:t xml:space="preserve"> kiến thức dân tộc</w:t>
      </w:r>
    </w:p>
    <w:p w:rsidR="00D76DC3" w:rsidRPr="00A45060" w:rsidRDefault="009F3575" w:rsidP="00A1547A">
      <w:pPr>
        <w:spacing w:before="100" w:after="100"/>
        <w:ind w:firstLine="600"/>
        <w:jc w:val="both"/>
        <w:rPr>
          <w:sz w:val="28"/>
          <w:szCs w:val="28"/>
        </w:rPr>
      </w:pPr>
      <w:r w:rsidRPr="009F3575">
        <w:rPr>
          <w:sz w:val="28"/>
          <w:szCs w:val="28"/>
        </w:rPr>
        <w:t xml:space="preserve">1. </w:t>
      </w:r>
      <w:r w:rsidRPr="008A6EAD">
        <w:rPr>
          <w:sz w:val="28"/>
          <w:szCs w:val="28"/>
          <w:lang w:val="vi-VN"/>
        </w:rPr>
        <w:t xml:space="preserve">Công tác bồi dưỡng </w:t>
      </w:r>
      <w:r w:rsidR="00316E41">
        <w:rPr>
          <w:sz w:val="28"/>
          <w:szCs w:val="28"/>
        </w:rPr>
        <w:t>KTDT</w:t>
      </w:r>
      <w:r w:rsidR="000B6A56">
        <w:rPr>
          <w:sz w:val="28"/>
          <w:szCs w:val="28"/>
        </w:rPr>
        <w:t xml:space="preserve"> </w:t>
      </w:r>
      <w:r w:rsidR="00766EBF" w:rsidRPr="008A6EAD">
        <w:rPr>
          <w:sz w:val="28"/>
          <w:szCs w:val="28"/>
          <w:lang w:val="vi-VN"/>
        </w:rPr>
        <w:t xml:space="preserve">đối với </w:t>
      </w:r>
      <w:r w:rsidRPr="008A6EAD">
        <w:rPr>
          <w:sz w:val="28"/>
          <w:szCs w:val="28"/>
          <w:lang w:val="vi-VN"/>
        </w:rPr>
        <w:t>cán bộ, công chức, viên chức</w:t>
      </w:r>
      <w:r w:rsidR="000B6A56">
        <w:rPr>
          <w:sz w:val="28"/>
          <w:szCs w:val="28"/>
        </w:rPr>
        <w:t xml:space="preserve"> </w:t>
      </w:r>
      <w:r w:rsidR="00766EBF" w:rsidRPr="008A6EAD">
        <w:rPr>
          <w:sz w:val="28"/>
          <w:szCs w:val="28"/>
          <w:lang w:val="vi-VN"/>
        </w:rPr>
        <w:t xml:space="preserve">do Ủy ban Dân tộc thống nhất </w:t>
      </w:r>
      <w:r w:rsidR="00CE5415" w:rsidRPr="008A6EAD">
        <w:rPr>
          <w:sz w:val="28"/>
          <w:szCs w:val="28"/>
          <w:lang w:val="vi-VN"/>
        </w:rPr>
        <w:t>quản lý, chỉ đạo thực hiện</w:t>
      </w:r>
      <w:r w:rsidR="009D40E7" w:rsidRPr="008A6EAD">
        <w:rPr>
          <w:sz w:val="28"/>
          <w:szCs w:val="28"/>
          <w:lang w:val="vi-VN"/>
        </w:rPr>
        <w:t xml:space="preserve"> có sự phân công nhiệm vụ cụ thể với địa phương</w:t>
      </w:r>
      <w:r w:rsidR="00A45060">
        <w:rPr>
          <w:sz w:val="28"/>
          <w:szCs w:val="28"/>
        </w:rPr>
        <w:t>.</w:t>
      </w:r>
    </w:p>
    <w:p w:rsidR="00F14A43" w:rsidRPr="008A6EAD" w:rsidRDefault="00383CD2" w:rsidP="00A1547A">
      <w:pPr>
        <w:spacing w:before="100" w:after="100"/>
        <w:ind w:firstLine="600"/>
        <w:jc w:val="both"/>
        <w:rPr>
          <w:sz w:val="28"/>
          <w:szCs w:val="28"/>
          <w:lang w:val="vi-VN"/>
        </w:rPr>
      </w:pPr>
      <w:r w:rsidRPr="008A6EAD">
        <w:rPr>
          <w:sz w:val="28"/>
          <w:szCs w:val="28"/>
          <w:lang w:val="vi-VN"/>
        </w:rPr>
        <w:t xml:space="preserve">2. Bồi dưỡng </w:t>
      </w:r>
      <w:r w:rsidR="00316E41">
        <w:rPr>
          <w:sz w:val="28"/>
          <w:szCs w:val="28"/>
        </w:rPr>
        <w:t>KTDT</w:t>
      </w:r>
      <w:r w:rsidR="000B6A56">
        <w:rPr>
          <w:sz w:val="28"/>
          <w:szCs w:val="28"/>
        </w:rPr>
        <w:t xml:space="preserve"> </w:t>
      </w:r>
      <w:r w:rsidR="009F3575" w:rsidRPr="009F3575">
        <w:rPr>
          <w:sz w:val="28"/>
          <w:szCs w:val="28"/>
          <w:lang w:val="vi-VN"/>
        </w:rPr>
        <w:t xml:space="preserve">gắn với công tác sử dụng, quản lý </w:t>
      </w:r>
      <w:r w:rsidR="00E52920" w:rsidRPr="008A6EAD">
        <w:rPr>
          <w:sz w:val="28"/>
          <w:szCs w:val="28"/>
          <w:lang w:val="vi-VN"/>
        </w:rPr>
        <w:t xml:space="preserve">cán bộ, </w:t>
      </w:r>
      <w:r w:rsidR="009F3575" w:rsidRPr="009F3575">
        <w:rPr>
          <w:sz w:val="28"/>
          <w:szCs w:val="28"/>
          <w:lang w:val="vi-VN"/>
        </w:rPr>
        <w:t>công chức, viên chức, phù hợp với kế hoạch bồi dưỡng và nhu cầu xây dựng, phát triển nguồn nhân lực của</w:t>
      </w:r>
      <w:r w:rsidR="00E52920" w:rsidRPr="008A6EAD">
        <w:rPr>
          <w:sz w:val="28"/>
          <w:szCs w:val="28"/>
          <w:lang w:val="vi-VN"/>
        </w:rPr>
        <w:t xml:space="preserve"> từng</w:t>
      </w:r>
      <w:r w:rsidR="000B6A56">
        <w:rPr>
          <w:sz w:val="28"/>
          <w:szCs w:val="28"/>
        </w:rPr>
        <w:t xml:space="preserve"> </w:t>
      </w:r>
      <w:r w:rsidR="001775E1" w:rsidRPr="008A6EAD">
        <w:rPr>
          <w:sz w:val="28"/>
          <w:szCs w:val="28"/>
          <w:lang w:val="vi-VN"/>
        </w:rPr>
        <w:t>địa phương</w:t>
      </w:r>
      <w:r w:rsidR="009F3575" w:rsidRPr="009F3575">
        <w:rPr>
          <w:sz w:val="28"/>
          <w:szCs w:val="28"/>
          <w:lang w:val="vi-VN"/>
        </w:rPr>
        <w:t>.</w:t>
      </w:r>
    </w:p>
    <w:p w:rsidR="004F0400" w:rsidRPr="007B6759" w:rsidRDefault="00E52920" w:rsidP="00A1547A">
      <w:pPr>
        <w:spacing w:before="100" w:after="100"/>
        <w:ind w:firstLine="600"/>
        <w:jc w:val="both"/>
        <w:rPr>
          <w:sz w:val="28"/>
          <w:szCs w:val="28"/>
        </w:rPr>
      </w:pPr>
      <w:r w:rsidRPr="008A6EAD">
        <w:rPr>
          <w:sz w:val="28"/>
          <w:szCs w:val="28"/>
          <w:lang w:val="vi-VN"/>
        </w:rPr>
        <w:t>3. Đề c</w:t>
      </w:r>
      <w:r w:rsidR="00C912E1" w:rsidRPr="008A6EAD">
        <w:rPr>
          <w:sz w:val="28"/>
          <w:szCs w:val="28"/>
          <w:lang w:val="vi-VN"/>
        </w:rPr>
        <w:t>a</w:t>
      </w:r>
      <w:r w:rsidRPr="008A6EAD">
        <w:rPr>
          <w:sz w:val="28"/>
          <w:szCs w:val="28"/>
          <w:lang w:val="vi-VN"/>
        </w:rPr>
        <w:t>o ý thức tự học của họ</w:t>
      </w:r>
      <w:r w:rsidR="007B6759">
        <w:rPr>
          <w:sz w:val="28"/>
          <w:szCs w:val="28"/>
          <w:lang w:val="vi-VN"/>
        </w:rPr>
        <w:t>c viên</w:t>
      </w:r>
      <w:r w:rsidR="007B6759">
        <w:rPr>
          <w:sz w:val="28"/>
          <w:szCs w:val="28"/>
        </w:rPr>
        <w:t>.</w:t>
      </w:r>
    </w:p>
    <w:p w:rsidR="00F14A43" w:rsidRPr="008A6EAD" w:rsidRDefault="004F0400" w:rsidP="00A1547A">
      <w:pPr>
        <w:spacing w:before="100" w:after="100"/>
        <w:ind w:firstLine="600"/>
        <w:jc w:val="both"/>
        <w:rPr>
          <w:sz w:val="28"/>
          <w:szCs w:val="28"/>
          <w:lang w:val="vi-VN"/>
        </w:rPr>
      </w:pPr>
      <w:r w:rsidRPr="008A6EAD">
        <w:rPr>
          <w:sz w:val="28"/>
          <w:szCs w:val="28"/>
          <w:lang w:val="vi-VN"/>
        </w:rPr>
        <w:lastRenderedPageBreak/>
        <w:t>4. Đ</w:t>
      </w:r>
      <w:r w:rsidR="00E52920" w:rsidRPr="008A6EAD">
        <w:rPr>
          <w:sz w:val="28"/>
          <w:szCs w:val="28"/>
          <w:lang w:val="vi-VN"/>
        </w:rPr>
        <w:t>ảm bảo công khai, minh bạ</w:t>
      </w:r>
      <w:r w:rsidR="00A60824" w:rsidRPr="008A6EAD">
        <w:rPr>
          <w:sz w:val="28"/>
          <w:szCs w:val="28"/>
          <w:lang w:val="vi-VN"/>
        </w:rPr>
        <w:t>ch</w:t>
      </w:r>
      <w:r w:rsidR="00E52920" w:rsidRPr="008A6EAD">
        <w:rPr>
          <w:sz w:val="28"/>
          <w:szCs w:val="28"/>
          <w:lang w:val="vi-VN"/>
        </w:rPr>
        <w:t xml:space="preserve"> hiệu quả</w:t>
      </w:r>
      <w:r w:rsidR="000B6A56">
        <w:rPr>
          <w:sz w:val="28"/>
          <w:szCs w:val="28"/>
        </w:rPr>
        <w:t xml:space="preserve"> </w:t>
      </w:r>
      <w:r w:rsidR="00A60824" w:rsidRPr="008A6EAD">
        <w:rPr>
          <w:sz w:val="28"/>
          <w:szCs w:val="28"/>
          <w:lang w:val="vi-VN"/>
        </w:rPr>
        <w:t xml:space="preserve">và </w:t>
      </w:r>
      <w:r w:rsidRPr="008A6EAD">
        <w:rPr>
          <w:sz w:val="28"/>
          <w:szCs w:val="28"/>
          <w:lang w:val="vi-VN"/>
        </w:rPr>
        <w:t>quyền</w:t>
      </w:r>
      <w:r w:rsidR="00F14A43" w:rsidRPr="008A6EAD">
        <w:rPr>
          <w:sz w:val="28"/>
          <w:szCs w:val="28"/>
          <w:lang w:val="vi-VN"/>
        </w:rPr>
        <w:t xml:space="preserve"> lợi và nghĩa vụ của công chức, viên chức liên quan đến bồi dưỡng KTDT theo quy định của pháp luật.</w:t>
      </w:r>
    </w:p>
    <w:p w:rsidR="00130F8C" w:rsidRPr="001A381B" w:rsidRDefault="001B7E31" w:rsidP="00A1547A">
      <w:pPr>
        <w:pStyle w:val="Vnbnnidung0"/>
        <w:spacing w:before="100" w:line="240" w:lineRule="auto"/>
        <w:ind w:firstLine="580"/>
        <w:jc w:val="center"/>
        <w:rPr>
          <w:rFonts w:cs="Times New Roman"/>
          <w:b/>
          <w:color w:val="000000"/>
          <w:lang w:eastAsia="vi-VN" w:bidi="vi-VN"/>
        </w:rPr>
      </w:pPr>
      <w:r>
        <w:rPr>
          <w:rFonts w:cs="Times New Roman"/>
          <w:b/>
          <w:color w:val="000000"/>
          <w:lang w:eastAsia="vi-VN" w:bidi="vi-VN"/>
        </w:rPr>
        <w:t>Chương II</w:t>
      </w:r>
    </w:p>
    <w:p w:rsidR="00F14A43" w:rsidRPr="001A381B" w:rsidRDefault="00F14A43" w:rsidP="00A1547A">
      <w:pPr>
        <w:pStyle w:val="Vnbnnidung0"/>
        <w:spacing w:before="100" w:line="240" w:lineRule="auto"/>
        <w:ind w:firstLine="580"/>
        <w:jc w:val="center"/>
        <w:rPr>
          <w:rFonts w:cs="Times New Roman"/>
          <w:b/>
          <w:color w:val="000000"/>
          <w:lang w:eastAsia="vi-VN" w:bidi="vi-VN"/>
        </w:rPr>
      </w:pPr>
      <w:r w:rsidRPr="001A381B">
        <w:rPr>
          <w:rFonts w:cs="Times New Roman"/>
          <w:b/>
          <w:color w:val="000000"/>
          <w:lang w:eastAsia="vi-VN" w:bidi="vi-VN"/>
        </w:rPr>
        <w:t xml:space="preserve"> QUẢN LÝ CÔNG TÁC BỒI DƯỠNG</w:t>
      </w:r>
    </w:p>
    <w:p w:rsidR="0021260B" w:rsidRPr="0077218D" w:rsidRDefault="00454550" w:rsidP="00A1547A">
      <w:pPr>
        <w:pStyle w:val="Vnbnnidung0"/>
        <w:shd w:val="clear" w:color="auto" w:fill="auto"/>
        <w:tabs>
          <w:tab w:val="left" w:pos="922"/>
        </w:tabs>
        <w:spacing w:before="100" w:line="240" w:lineRule="auto"/>
        <w:ind w:left="600" w:firstLine="0"/>
        <w:jc w:val="both"/>
        <w:rPr>
          <w:rFonts w:cs="Times New Roman"/>
          <w:b/>
          <w:color w:val="000000" w:themeColor="text1"/>
        </w:rPr>
      </w:pPr>
      <w:r w:rsidRPr="0077218D">
        <w:rPr>
          <w:rFonts w:cs="Times New Roman"/>
          <w:b/>
          <w:color w:val="000000" w:themeColor="text1"/>
        </w:rPr>
        <w:t>Điều 5</w:t>
      </w:r>
      <w:r w:rsidR="0021260B" w:rsidRPr="0077218D">
        <w:rPr>
          <w:rFonts w:cs="Times New Roman"/>
          <w:b/>
          <w:color w:val="000000" w:themeColor="text1"/>
        </w:rPr>
        <w:t xml:space="preserve">. </w:t>
      </w:r>
      <w:r w:rsidR="0094385F" w:rsidRPr="0077218D">
        <w:rPr>
          <w:rFonts w:cs="Times New Roman"/>
          <w:b/>
          <w:color w:val="000000" w:themeColor="text1"/>
        </w:rPr>
        <w:t>Nội dung</w:t>
      </w:r>
      <w:r w:rsidR="00130F8C" w:rsidRPr="0077218D">
        <w:rPr>
          <w:rFonts w:cs="Times New Roman"/>
          <w:b/>
          <w:color w:val="000000" w:themeColor="text1"/>
        </w:rPr>
        <w:t>, hình thức</w:t>
      </w:r>
      <w:r w:rsidR="0021260B" w:rsidRPr="0077218D">
        <w:rPr>
          <w:rFonts w:cs="Times New Roman"/>
          <w:b/>
          <w:color w:val="000000" w:themeColor="text1"/>
        </w:rPr>
        <w:t xml:space="preserve"> bồi dưỡng kiến thức dân tộc</w:t>
      </w:r>
    </w:p>
    <w:p w:rsidR="003D27A8" w:rsidRPr="0077218D" w:rsidRDefault="00754587" w:rsidP="00A1547A">
      <w:pPr>
        <w:spacing w:before="100" w:after="100"/>
        <w:ind w:firstLine="578"/>
        <w:jc w:val="both"/>
        <w:rPr>
          <w:color w:val="000000" w:themeColor="text1"/>
          <w:sz w:val="28"/>
          <w:szCs w:val="28"/>
        </w:rPr>
      </w:pPr>
      <w:r w:rsidRPr="0077218D">
        <w:rPr>
          <w:color w:val="000000" w:themeColor="text1"/>
          <w:sz w:val="28"/>
          <w:szCs w:val="28"/>
        </w:rPr>
        <w:t xml:space="preserve">1. </w:t>
      </w:r>
      <w:r w:rsidR="00E35713" w:rsidRPr="0077218D">
        <w:rPr>
          <w:color w:val="000000" w:themeColor="text1"/>
          <w:sz w:val="28"/>
          <w:szCs w:val="28"/>
        </w:rPr>
        <w:t>Nội dung chương trình bồi dưỡng kiến thức dân tộc d</w:t>
      </w:r>
      <w:r w:rsidRPr="0077218D">
        <w:rPr>
          <w:color w:val="000000" w:themeColor="text1"/>
          <w:sz w:val="28"/>
          <w:szCs w:val="28"/>
        </w:rPr>
        <w:t>à</w:t>
      </w:r>
      <w:r w:rsidR="00E35713" w:rsidRPr="0077218D">
        <w:rPr>
          <w:color w:val="000000" w:themeColor="text1"/>
          <w:sz w:val="28"/>
          <w:szCs w:val="28"/>
        </w:rPr>
        <w:t>nh cho 4 nhóm đối tượng, cụ thể:</w:t>
      </w:r>
    </w:p>
    <w:p w:rsidR="00E35713" w:rsidRPr="0077218D" w:rsidRDefault="00B55AD0" w:rsidP="00A1547A">
      <w:pPr>
        <w:spacing w:before="100" w:after="100"/>
        <w:ind w:firstLine="578"/>
        <w:rPr>
          <w:color w:val="000000" w:themeColor="text1"/>
          <w:sz w:val="28"/>
          <w:szCs w:val="28"/>
        </w:rPr>
      </w:pPr>
      <w:r w:rsidRPr="0077218D">
        <w:rPr>
          <w:color w:val="000000" w:themeColor="text1"/>
          <w:sz w:val="28"/>
          <w:szCs w:val="28"/>
        </w:rPr>
        <w:t>a)</w:t>
      </w:r>
      <w:r w:rsidR="00E35713" w:rsidRPr="0077218D">
        <w:rPr>
          <w:color w:val="000000" w:themeColor="text1"/>
          <w:sz w:val="28"/>
          <w:szCs w:val="28"/>
          <w:lang w:val="vi-VN"/>
        </w:rPr>
        <w:t xml:space="preserve"> Nhóm đối tượng 1, đối tượng 2: các chuyên đề về kiến thức dân tộc, văn hóa dân tộc thiểu số và chính sách dân tộc của Đảng và Nhà nước.</w:t>
      </w:r>
    </w:p>
    <w:p w:rsidR="00E35713" w:rsidRPr="0077218D" w:rsidRDefault="00B55AD0" w:rsidP="000B6A56">
      <w:pPr>
        <w:spacing w:before="100" w:after="100"/>
        <w:ind w:firstLine="578"/>
        <w:jc w:val="both"/>
        <w:rPr>
          <w:color w:val="000000" w:themeColor="text1"/>
          <w:sz w:val="28"/>
          <w:szCs w:val="28"/>
          <w:lang w:val="vi-VN"/>
        </w:rPr>
      </w:pPr>
      <w:r w:rsidRPr="0077218D">
        <w:rPr>
          <w:color w:val="000000" w:themeColor="text1"/>
          <w:sz w:val="28"/>
          <w:szCs w:val="28"/>
        </w:rPr>
        <w:t>b)</w:t>
      </w:r>
      <w:r w:rsidR="00E35713" w:rsidRPr="0077218D">
        <w:rPr>
          <w:color w:val="000000" w:themeColor="text1"/>
          <w:sz w:val="28"/>
          <w:szCs w:val="28"/>
          <w:lang w:val="vi-VN"/>
        </w:rPr>
        <w:t xml:space="preserve"> Nhóm đối tượng 3, đối tượng 4: các chuyên đề lý thuyết về </w:t>
      </w:r>
      <w:r w:rsidR="000B6A56">
        <w:rPr>
          <w:color w:val="000000" w:themeColor="text1"/>
          <w:sz w:val="28"/>
          <w:szCs w:val="28"/>
        </w:rPr>
        <w:t>KTDT</w:t>
      </w:r>
      <w:r w:rsidR="00E35713" w:rsidRPr="0077218D">
        <w:rPr>
          <w:color w:val="000000" w:themeColor="text1"/>
          <w:sz w:val="28"/>
          <w:szCs w:val="28"/>
          <w:lang w:val="vi-VN"/>
        </w:rPr>
        <w:t>, văn hóa dân tộc thiểu số, chính sách dân tộc của Đảng và Nhà nước; nghiên cứu thực tế, viết thu hoạch cuối khóa.</w:t>
      </w:r>
    </w:p>
    <w:p w:rsidR="00754587" w:rsidRPr="0077218D" w:rsidRDefault="00754587" w:rsidP="00A1547A">
      <w:pPr>
        <w:spacing w:before="100" w:after="100"/>
        <w:ind w:firstLine="578"/>
        <w:rPr>
          <w:color w:val="000000" w:themeColor="text1"/>
          <w:sz w:val="28"/>
          <w:szCs w:val="28"/>
        </w:rPr>
      </w:pPr>
      <w:r w:rsidRPr="0077218D">
        <w:rPr>
          <w:color w:val="000000" w:themeColor="text1"/>
          <w:sz w:val="28"/>
          <w:szCs w:val="28"/>
        </w:rPr>
        <w:t xml:space="preserve">2. </w:t>
      </w:r>
      <w:r w:rsidR="002B00FD" w:rsidRPr="0077218D">
        <w:rPr>
          <w:color w:val="000000" w:themeColor="text1"/>
          <w:sz w:val="28"/>
          <w:szCs w:val="28"/>
        </w:rPr>
        <w:t>Hình thức bồi dưỡng</w:t>
      </w:r>
    </w:p>
    <w:p w:rsidR="00B55AD0" w:rsidRPr="0077218D" w:rsidRDefault="00B55AD0" w:rsidP="00A1547A">
      <w:pPr>
        <w:spacing w:before="100" w:after="100"/>
        <w:ind w:firstLine="578"/>
        <w:jc w:val="both"/>
        <w:rPr>
          <w:color w:val="000000" w:themeColor="text1"/>
          <w:sz w:val="28"/>
          <w:szCs w:val="28"/>
        </w:rPr>
      </w:pPr>
      <w:r w:rsidRPr="0077218D">
        <w:rPr>
          <w:color w:val="000000" w:themeColor="text1"/>
          <w:sz w:val="28"/>
          <w:szCs w:val="28"/>
        </w:rPr>
        <w:t>a)</w:t>
      </w:r>
      <w:r w:rsidRPr="0077218D">
        <w:rPr>
          <w:color w:val="000000" w:themeColor="text1"/>
          <w:sz w:val="28"/>
          <w:szCs w:val="28"/>
          <w:lang w:val="vi-VN"/>
        </w:rPr>
        <w:t xml:space="preserve"> Nhóm đối tượng 1: thực hiện lồng ghép với nội dung các chương trình: lý luận chính trị; bồi dưỡng kiến thức quản lý nhà nước; bồi dưỡng kiến thức quốc phòng và an ninh; học tập, quán triệt Nghị quyết của Đảng; cung cấp tài liệu để tự nghiên cứu.</w:t>
      </w:r>
    </w:p>
    <w:p w:rsidR="00B55AD0" w:rsidRPr="0077218D" w:rsidRDefault="00B55AD0" w:rsidP="00A1547A">
      <w:pPr>
        <w:spacing w:before="100" w:after="100"/>
        <w:ind w:firstLine="578"/>
        <w:jc w:val="both"/>
        <w:rPr>
          <w:color w:val="000000" w:themeColor="text1"/>
          <w:sz w:val="28"/>
          <w:szCs w:val="28"/>
        </w:rPr>
      </w:pPr>
      <w:r w:rsidRPr="0077218D">
        <w:rPr>
          <w:color w:val="000000" w:themeColor="text1"/>
          <w:sz w:val="28"/>
          <w:szCs w:val="28"/>
        </w:rPr>
        <w:t>b)</w:t>
      </w:r>
      <w:r w:rsidRPr="0077218D">
        <w:rPr>
          <w:color w:val="000000" w:themeColor="text1"/>
          <w:sz w:val="28"/>
          <w:szCs w:val="28"/>
          <w:lang w:val="vi-VN"/>
        </w:rPr>
        <w:t xml:space="preserve"> Nhóm đối tượng 2</w:t>
      </w:r>
      <w:r w:rsidRPr="0077218D">
        <w:rPr>
          <w:color w:val="000000" w:themeColor="text1"/>
          <w:sz w:val="28"/>
          <w:szCs w:val="28"/>
        </w:rPr>
        <w:t>: Đối với</w:t>
      </w:r>
      <w:r w:rsidRPr="0077218D">
        <w:rPr>
          <w:color w:val="000000" w:themeColor="text1"/>
          <w:sz w:val="28"/>
          <w:szCs w:val="28"/>
          <w:lang w:val="vi-VN"/>
        </w:rPr>
        <w:t xml:space="preserve"> các Bộ, ngành trung ương: thực hiện lồng ghép với nội dung các chương trình: lý luận chính trị; bồi dưỡng kiến thức quản lý nhà nước; bồi dưỡng kiến thức quốc phòng và an ninh; học tập, quán triệt Nghị quyết của Đảng; cung cấp tài liệu đ</w:t>
      </w:r>
      <w:r w:rsidRPr="0077218D">
        <w:rPr>
          <w:color w:val="000000" w:themeColor="text1"/>
          <w:sz w:val="28"/>
          <w:szCs w:val="28"/>
        </w:rPr>
        <w:t xml:space="preserve">ể </w:t>
      </w:r>
      <w:r w:rsidRPr="0077218D">
        <w:rPr>
          <w:color w:val="000000" w:themeColor="text1"/>
          <w:sz w:val="28"/>
          <w:szCs w:val="28"/>
          <w:lang w:val="vi-VN"/>
        </w:rPr>
        <w:t>tự nghiên cứu.</w:t>
      </w:r>
      <w:r w:rsidRPr="0077218D">
        <w:rPr>
          <w:color w:val="000000" w:themeColor="text1"/>
          <w:sz w:val="28"/>
          <w:szCs w:val="28"/>
        </w:rPr>
        <w:t xml:space="preserve"> Tại các </w:t>
      </w:r>
      <w:r w:rsidRPr="0077218D">
        <w:rPr>
          <w:color w:val="000000" w:themeColor="text1"/>
          <w:sz w:val="28"/>
          <w:szCs w:val="28"/>
          <w:lang w:val="vi-VN"/>
        </w:rPr>
        <w:t>địa phương</w:t>
      </w:r>
      <w:r w:rsidRPr="0077218D">
        <w:rPr>
          <w:color w:val="000000" w:themeColor="text1"/>
          <w:sz w:val="28"/>
          <w:szCs w:val="28"/>
        </w:rPr>
        <w:t xml:space="preserve"> áp dụng hình thức</w:t>
      </w:r>
      <w:r w:rsidRPr="0077218D">
        <w:rPr>
          <w:color w:val="000000" w:themeColor="text1"/>
          <w:sz w:val="28"/>
          <w:szCs w:val="28"/>
          <w:lang w:val="vi-VN"/>
        </w:rPr>
        <w:t xml:space="preserve"> bồi dưỡng tập trung 03 ngày/năm và cung cấp tài liệu để tự nghiên cứu.</w:t>
      </w:r>
    </w:p>
    <w:p w:rsidR="00B55AD0" w:rsidRPr="0077218D" w:rsidRDefault="00B55AD0" w:rsidP="00A1547A">
      <w:pPr>
        <w:spacing w:before="100" w:after="100"/>
        <w:ind w:firstLine="578"/>
        <w:jc w:val="both"/>
        <w:rPr>
          <w:color w:val="000000" w:themeColor="text1"/>
          <w:sz w:val="28"/>
          <w:szCs w:val="28"/>
        </w:rPr>
      </w:pPr>
      <w:r w:rsidRPr="0077218D">
        <w:rPr>
          <w:color w:val="000000" w:themeColor="text1"/>
          <w:sz w:val="28"/>
          <w:szCs w:val="28"/>
        </w:rPr>
        <w:t>c)</w:t>
      </w:r>
      <w:r w:rsidRPr="0077218D">
        <w:rPr>
          <w:color w:val="000000" w:themeColor="text1"/>
          <w:sz w:val="28"/>
          <w:szCs w:val="28"/>
          <w:lang w:val="vi-VN"/>
        </w:rPr>
        <w:t xml:space="preserve"> Nhóm đối tượng 3: </w:t>
      </w:r>
      <w:r w:rsidRPr="0077218D">
        <w:rPr>
          <w:color w:val="000000" w:themeColor="text1"/>
          <w:sz w:val="28"/>
          <w:szCs w:val="28"/>
        </w:rPr>
        <w:t xml:space="preserve">thực hiện </w:t>
      </w:r>
      <w:r w:rsidRPr="0077218D">
        <w:rPr>
          <w:color w:val="000000" w:themeColor="text1"/>
          <w:sz w:val="28"/>
          <w:szCs w:val="28"/>
          <w:lang w:val="vi-VN"/>
        </w:rPr>
        <w:t xml:space="preserve">bồi dưỡng tập trung 05 ngày/năm </w:t>
      </w:r>
      <w:r w:rsidRPr="0077218D">
        <w:rPr>
          <w:color w:val="000000" w:themeColor="text1"/>
          <w:sz w:val="28"/>
          <w:szCs w:val="28"/>
        </w:rPr>
        <w:t xml:space="preserve">gồm </w:t>
      </w:r>
      <w:r w:rsidRPr="0077218D">
        <w:rPr>
          <w:color w:val="000000" w:themeColor="text1"/>
          <w:sz w:val="28"/>
          <w:szCs w:val="28"/>
          <w:lang w:val="vi-VN"/>
        </w:rPr>
        <w:t>6 chuyên đề giảng dạy và 9 chuyên đề tham khảo</w:t>
      </w:r>
      <w:r w:rsidRPr="0077218D">
        <w:rPr>
          <w:color w:val="000000" w:themeColor="text1"/>
          <w:sz w:val="28"/>
          <w:szCs w:val="28"/>
        </w:rPr>
        <w:t>.</w:t>
      </w:r>
    </w:p>
    <w:p w:rsidR="00B55AD0" w:rsidRPr="0077218D" w:rsidRDefault="00B55AD0" w:rsidP="00A1547A">
      <w:pPr>
        <w:spacing w:before="100" w:after="100"/>
        <w:ind w:firstLine="578"/>
        <w:jc w:val="both"/>
        <w:rPr>
          <w:color w:val="000000" w:themeColor="text1"/>
          <w:sz w:val="28"/>
          <w:szCs w:val="28"/>
        </w:rPr>
      </w:pPr>
      <w:r w:rsidRPr="0077218D">
        <w:rPr>
          <w:color w:val="000000" w:themeColor="text1"/>
          <w:sz w:val="28"/>
          <w:szCs w:val="28"/>
        </w:rPr>
        <w:t>d)</w:t>
      </w:r>
      <w:r w:rsidRPr="0077218D">
        <w:rPr>
          <w:color w:val="000000" w:themeColor="text1"/>
          <w:sz w:val="28"/>
          <w:szCs w:val="28"/>
          <w:lang w:val="vi-VN"/>
        </w:rPr>
        <w:t xml:space="preserve"> Nhóm đối tượng 4: </w:t>
      </w:r>
      <w:r w:rsidRPr="0077218D">
        <w:rPr>
          <w:color w:val="000000" w:themeColor="text1"/>
          <w:sz w:val="28"/>
          <w:szCs w:val="28"/>
        </w:rPr>
        <w:t xml:space="preserve">thực hiện bồi </w:t>
      </w:r>
      <w:r w:rsidRPr="0077218D">
        <w:rPr>
          <w:color w:val="000000" w:themeColor="text1"/>
          <w:sz w:val="28"/>
          <w:szCs w:val="28"/>
          <w:lang w:val="vi-VN"/>
        </w:rPr>
        <w:t xml:space="preserve">dưỡng tập trung 05 ngày/năm </w:t>
      </w:r>
      <w:r w:rsidRPr="0077218D">
        <w:rPr>
          <w:color w:val="000000" w:themeColor="text1"/>
          <w:sz w:val="28"/>
          <w:szCs w:val="28"/>
        </w:rPr>
        <w:t xml:space="preserve">gồm </w:t>
      </w:r>
      <w:r w:rsidRPr="0077218D">
        <w:rPr>
          <w:color w:val="000000" w:themeColor="text1"/>
          <w:sz w:val="28"/>
          <w:szCs w:val="28"/>
          <w:lang w:val="vi-VN"/>
        </w:rPr>
        <w:t>6 chuyên đề giảng dạy và 8 chuyên đề tham khảo.</w:t>
      </w:r>
    </w:p>
    <w:p w:rsidR="00130F8C" w:rsidRPr="001A381B" w:rsidRDefault="00130F8C" w:rsidP="00A1547A">
      <w:pPr>
        <w:pStyle w:val="Vnbnnidung0"/>
        <w:shd w:val="clear" w:color="auto" w:fill="auto"/>
        <w:tabs>
          <w:tab w:val="left" w:pos="922"/>
        </w:tabs>
        <w:spacing w:before="100" w:line="240" w:lineRule="auto"/>
        <w:ind w:firstLine="0"/>
        <w:jc w:val="both"/>
        <w:rPr>
          <w:rFonts w:cs="Times New Roman"/>
          <w:b/>
        </w:rPr>
      </w:pPr>
      <w:r>
        <w:rPr>
          <w:rFonts w:cs="Times New Roman"/>
          <w:b/>
        </w:rPr>
        <w:t xml:space="preserve">Điều </w:t>
      </w:r>
      <w:r w:rsidR="00454550">
        <w:rPr>
          <w:rFonts w:cs="Times New Roman"/>
          <w:b/>
        </w:rPr>
        <w:t>6</w:t>
      </w:r>
      <w:r w:rsidRPr="001A381B">
        <w:rPr>
          <w:rFonts w:cs="Times New Roman"/>
          <w:b/>
        </w:rPr>
        <w:t>. Điều kiện và tiêu chuẩn cử công chức tham gia bồi dưỡng</w:t>
      </w:r>
    </w:p>
    <w:p w:rsidR="00130F8C" w:rsidRPr="001A381B" w:rsidRDefault="00130F8C" w:rsidP="00A1547A">
      <w:pPr>
        <w:pStyle w:val="Vnbnnidung0"/>
        <w:shd w:val="clear" w:color="auto" w:fill="auto"/>
        <w:tabs>
          <w:tab w:val="left" w:pos="922"/>
        </w:tabs>
        <w:spacing w:before="100" w:line="240" w:lineRule="auto"/>
        <w:ind w:firstLine="600"/>
        <w:jc w:val="both"/>
        <w:rPr>
          <w:rFonts w:cs="Times New Roman"/>
        </w:rPr>
      </w:pPr>
      <w:r w:rsidRPr="001A381B">
        <w:rPr>
          <w:rFonts w:cs="Times New Roman"/>
        </w:rPr>
        <w:t>1. Có vị trí việc làm phù hợp với nội dung, chương trình của khóa bồi dưỡng, với kế hoạch hàng năm của đơn vị</w:t>
      </w:r>
      <w:r>
        <w:rPr>
          <w:rFonts w:cs="Times New Roman"/>
        </w:rPr>
        <w:t>.</w:t>
      </w:r>
    </w:p>
    <w:p w:rsidR="00130F8C" w:rsidRPr="001A381B" w:rsidRDefault="00130F8C" w:rsidP="00A1547A">
      <w:pPr>
        <w:spacing w:before="100" w:after="100"/>
        <w:ind w:firstLine="600"/>
        <w:jc w:val="both"/>
        <w:rPr>
          <w:sz w:val="28"/>
          <w:szCs w:val="28"/>
        </w:rPr>
      </w:pPr>
      <w:r w:rsidRPr="001A381B">
        <w:rPr>
          <w:sz w:val="28"/>
          <w:szCs w:val="28"/>
          <w:lang w:val="vi-VN"/>
        </w:rPr>
        <w:t>2. Có phẩm chất chính trị, tư cách đạo đức tốt, có tinh thần trách nhiệm trong công tác và ý thức tổ chức kỷ luật cao.</w:t>
      </w:r>
    </w:p>
    <w:p w:rsidR="00130F8C" w:rsidRPr="001A381B" w:rsidRDefault="00130F8C" w:rsidP="00A1547A">
      <w:pPr>
        <w:spacing w:before="100" w:after="100"/>
        <w:ind w:firstLine="600"/>
        <w:jc w:val="both"/>
        <w:rPr>
          <w:sz w:val="28"/>
          <w:szCs w:val="28"/>
        </w:rPr>
      </w:pPr>
      <w:r w:rsidRPr="001A381B">
        <w:rPr>
          <w:sz w:val="28"/>
          <w:szCs w:val="28"/>
          <w:lang w:val="vi-VN"/>
        </w:rPr>
        <w:t>3. Không trong thời gian xem xét, xử lý kỷ luật, đình chỉ công tác, đối tượng bị điều tra, kiểm tra hoặc trong thời gian thi hành kỷ luật hoặc đang nghỉ chế độ chính sách theo quy định.</w:t>
      </w:r>
    </w:p>
    <w:p w:rsidR="00130F8C" w:rsidRPr="001A381B" w:rsidRDefault="00130F8C" w:rsidP="00A1547A">
      <w:pPr>
        <w:spacing w:before="100" w:after="100"/>
        <w:ind w:firstLine="600"/>
        <w:jc w:val="both"/>
        <w:rPr>
          <w:sz w:val="28"/>
          <w:szCs w:val="28"/>
        </w:rPr>
      </w:pPr>
      <w:r w:rsidRPr="001A381B">
        <w:rPr>
          <w:sz w:val="28"/>
          <w:szCs w:val="28"/>
          <w:lang w:val="vi-VN"/>
        </w:rPr>
        <w:t>4. Có đủ sức khỏe và đủ các điều kiện, tiêu chuẩn theo yêu cầu của từng khóa đào tạo, bồi dưỡng.</w:t>
      </w:r>
    </w:p>
    <w:p w:rsidR="00130F8C" w:rsidRDefault="00130F8C" w:rsidP="00A1547A">
      <w:pPr>
        <w:spacing w:before="100" w:after="100"/>
        <w:ind w:firstLine="600"/>
        <w:jc w:val="both"/>
        <w:rPr>
          <w:sz w:val="28"/>
          <w:szCs w:val="28"/>
          <w:lang w:val="vi-VN"/>
        </w:rPr>
      </w:pPr>
      <w:r w:rsidRPr="001A381B">
        <w:rPr>
          <w:sz w:val="28"/>
          <w:szCs w:val="28"/>
          <w:lang w:val="vi-VN"/>
        </w:rPr>
        <w:lastRenderedPageBreak/>
        <w:t>5. C</w:t>
      </w:r>
      <w:r>
        <w:rPr>
          <w:sz w:val="28"/>
          <w:szCs w:val="28"/>
        </w:rPr>
        <w:t>án bộ, c</w:t>
      </w:r>
      <w:r w:rsidRPr="001A381B">
        <w:rPr>
          <w:sz w:val="28"/>
          <w:szCs w:val="28"/>
          <w:lang w:val="vi-VN"/>
        </w:rPr>
        <w:t xml:space="preserve">ông chức, viên chức được cử đi </w:t>
      </w:r>
      <w:r w:rsidRPr="001A381B">
        <w:rPr>
          <w:sz w:val="28"/>
          <w:szCs w:val="28"/>
        </w:rPr>
        <w:t>tham gia</w:t>
      </w:r>
      <w:r w:rsidRPr="001A381B">
        <w:rPr>
          <w:sz w:val="28"/>
          <w:szCs w:val="28"/>
          <w:lang w:val="vi-VN"/>
        </w:rPr>
        <w:t xml:space="preserve"> bồi dưỡng phải được sự đồng ý </w:t>
      </w:r>
      <w:r>
        <w:rPr>
          <w:sz w:val="28"/>
          <w:szCs w:val="28"/>
        </w:rPr>
        <w:t xml:space="preserve">bằng văn bản </w:t>
      </w:r>
      <w:r w:rsidRPr="001A381B">
        <w:rPr>
          <w:sz w:val="28"/>
          <w:szCs w:val="28"/>
          <w:lang w:val="vi-VN"/>
        </w:rPr>
        <w:t>của cấp có thẩm quyền trướ</w:t>
      </w:r>
      <w:r>
        <w:rPr>
          <w:sz w:val="28"/>
          <w:szCs w:val="28"/>
          <w:lang w:val="vi-VN"/>
        </w:rPr>
        <w:t xml:space="preserve">c khi đi </w:t>
      </w:r>
      <w:r>
        <w:rPr>
          <w:sz w:val="28"/>
          <w:szCs w:val="28"/>
        </w:rPr>
        <w:t>tham gia bồi dưỡng</w:t>
      </w:r>
      <w:r w:rsidRPr="001A381B">
        <w:rPr>
          <w:sz w:val="28"/>
          <w:szCs w:val="28"/>
          <w:lang w:val="vi-VN"/>
        </w:rPr>
        <w:t>.</w:t>
      </w:r>
    </w:p>
    <w:p w:rsidR="00F14A43" w:rsidRPr="001A381B" w:rsidRDefault="00F14A43" w:rsidP="00A1547A">
      <w:pPr>
        <w:spacing w:before="100" w:after="100"/>
        <w:ind w:firstLine="580"/>
        <w:jc w:val="both"/>
        <w:rPr>
          <w:b/>
          <w:color w:val="000000"/>
          <w:sz w:val="28"/>
          <w:szCs w:val="28"/>
          <w:lang w:eastAsia="vi-VN" w:bidi="vi-VN"/>
        </w:rPr>
      </w:pPr>
      <w:r w:rsidRPr="001A381B">
        <w:rPr>
          <w:b/>
          <w:color w:val="000000"/>
          <w:sz w:val="28"/>
          <w:szCs w:val="28"/>
          <w:lang w:eastAsia="vi-VN" w:bidi="vi-VN"/>
        </w:rPr>
        <w:t xml:space="preserve">Điều </w:t>
      </w:r>
      <w:r w:rsidR="00A45060">
        <w:rPr>
          <w:b/>
          <w:color w:val="000000"/>
          <w:sz w:val="28"/>
          <w:szCs w:val="28"/>
          <w:lang w:eastAsia="vi-VN" w:bidi="vi-VN"/>
        </w:rPr>
        <w:t>7</w:t>
      </w:r>
      <w:r w:rsidRPr="001A381B">
        <w:rPr>
          <w:b/>
          <w:color w:val="000000"/>
          <w:sz w:val="28"/>
          <w:szCs w:val="28"/>
          <w:lang w:eastAsia="vi-VN" w:bidi="vi-VN"/>
        </w:rPr>
        <w:t xml:space="preserve">. Xây dựng, triển khai kế hoạch bồi dưỡng </w:t>
      </w:r>
      <w:r w:rsidR="00B33CAB">
        <w:rPr>
          <w:b/>
          <w:color w:val="000000"/>
          <w:sz w:val="28"/>
          <w:szCs w:val="28"/>
          <w:lang w:eastAsia="vi-VN" w:bidi="vi-VN"/>
        </w:rPr>
        <w:t xml:space="preserve">kiến thức dân tộc </w:t>
      </w:r>
      <w:r w:rsidRPr="001A381B">
        <w:rPr>
          <w:b/>
          <w:color w:val="000000"/>
          <w:sz w:val="28"/>
          <w:szCs w:val="28"/>
          <w:lang w:eastAsia="vi-VN" w:bidi="vi-VN"/>
        </w:rPr>
        <w:t>hàng năm</w:t>
      </w:r>
    </w:p>
    <w:p w:rsidR="00F14A43" w:rsidRDefault="00942E04" w:rsidP="00A1547A">
      <w:pPr>
        <w:pStyle w:val="Vnbnnidung0"/>
        <w:spacing w:before="100" w:line="240" w:lineRule="auto"/>
        <w:ind w:firstLine="580"/>
        <w:jc w:val="both"/>
        <w:rPr>
          <w:rFonts w:cs="Times New Roman"/>
          <w:color w:val="000000"/>
          <w:lang w:eastAsia="vi-VN" w:bidi="vi-VN"/>
        </w:rPr>
      </w:pPr>
      <w:r w:rsidRPr="001A381B">
        <w:rPr>
          <w:rFonts w:cs="Times New Roman"/>
          <w:color w:val="000000"/>
          <w:lang w:eastAsia="vi-VN" w:bidi="vi-VN"/>
        </w:rPr>
        <w:t xml:space="preserve">1. </w:t>
      </w:r>
      <w:r w:rsidR="00F14A43" w:rsidRPr="001A381B">
        <w:rPr>
          <w:rFonts w:cs="Times New Roman"/>
          <w:color w:val="000000"/>
          <w:lang w:eastAsia="vi-VN" w:bidi="vi-VN"/>
        </w:rPr>
        <w:t xml:space="preserve">Hàng năm, các </w:t>
      </w:r>
      <w:r w:rsidR="00793F5A">
        <w:rPr>
          <w:rFonts w:cs="Times New Roman"/>
          <w:color w:val="000000"/>
          <w:lang w:eastAsia="vi-VN" w:bidi="vi-VN"/>
        </w:rPr>
        <w:t>b</w:t>
      </w:r>
      <w:r w:rsidR="00BB2319">
        <w:rPr>
          <w:rFonts w:cs="Times New Roman"/>
          <w:color w:val="000000"/>
          <w:lang w:eastAsia="vi-VN" w:bidi="vi-VN"/>
        </w:rPr>
        <w:t xml:space="preserve">ộ ngành và </w:t>
      </w:r>
      <w:r w:rsidR="00F14A43" w:rsidRPr="001A381B">
        <w:rPr>
          <w:rFonts w:cs="Times New Roman"/>
          <w:color w:val="000000"/>
          <w:lang w:eastAsia="vi-VN" w:bidi="vi-VN"/>
        </w:rPr>
        <w:t xml:space="preserve">địa phương </w:t>
      </w:r>
      <w:r w:rsidRPr="001A381B">
        <w:rPr>
          <w:rFonts w:cs="Times New Roman"/>
          <w:color w:val="000000"/>
          <w:lang w:eastAsia="vi-VN" w:bidi="vi-VN"/>
        </w:rPr>
        <w:t>tổng hợp, rà soát</w:t>
      </w:r>
      <w:r w:rsidR="00BE346B">
        <w:rPr>
          <w:rFonts w:cs="Times New Roman"/>
          <w:color w:val="000000"/>
          <w:lang w:eastAsia="vi-VN" w:bidi="vi-VN"/>
        </w:rPr>
        <w:t>, điều chỉnh</w:t>
      </w:r>
      <w:r w:rsidR="00E03CEA">
        <w:rPr>
          <w:rFonts w:cs="Times New Roman"/>
          <w:color w:val="000000"/>
          <w:lang w:eastAsia="vi-VN" w:bidi="vi-VN"/>
        </w:rPr>
        <w:t xml:space="preserve"> đối tượng</w:t>
      </w:r>
      <w:r w:rsidR="007400B5">
        <w:rPr>
          <w:rFonts w:cs="Times New Roman"/>
          <w:color w:val="000000"/>
          <w:lang w:eastAsia="vi-VN" w:bidi="vi-VN"/>
        </w:rPr>
        <w:t>, số lượng</w:t>
      </w:r>
      <w:r w:rsidR="00EE1B33">
        <w:rPr>
          <w:rFonts w:cs="Times New Roman"/>
          <w:color w:val="000000"/>
          <w:lang w:eastAsia="vi-VN" w:bidi="vi-VN"/>
        </w:rPr>
        <w:t>,</w:t>
      </w:r>
      <w:r w:rsidRPr="00EE1B33">
        <w:rPr>
          <w:rFonts w:cs="Times New Roman"/>
          <w:color w:val="000000"/>
          <w:lang w:eastAsia="vi-VN" w:bidi="vi-VN"/>
        </w:rPr>
        <w:t xml:space="preserve">nhu cầu bồi dưỡng của </w:t>
      </w:r>
      <w:r w:rsidR="00B33CAB" w:rsidRPr="00EE1B33">
        <w:rPr>
          <w:rFonts w:cs="Times New Roman"/>
          <w:color w:val="000000"/>
          <w:lang w:eastAsia="vi-VN" w:bidi="vi-VN"/>
        </w:rPr>
        <w:t xml:space="preserve">cán bộ, </w:t>
      </w:r>
      <w:r w:rsidRPr="00EE1B33">
        <w:rPr>
          <w:rFonts w:cs="Times New Roman"/>
          <w:color w:val="000000"/>
          <w:lang w:eastAsia="vi-VN" w:bidi="vi-VN"/>
        </w:rPr>
        <w:t>công chức, viên ch</w:t>
      </w:r>
      <w:r w:rsidR="007750F9" w:rsidRPr="00EE1B33">
        <w:rPr>
          <w:rFonts w:cs="Times New Roman"/>
          <w:color w:val="000000"/>
          <w:lang w:eastAsia="vi-VN" w:bidi="vi-VN"/>
        </w:rPr>
        <w:t xml:space="preserve">ức của </w:t>
      </w:r>
      <w:r w:rsidR="0006697B" w:rsidRPr="00EE1B33">
        <w:rPr>
          <w:rFonts w:cs="Times New Roman"/>
          <w:color w:val="000000"/>
          <w:lang w:eastAsia="vi-VN" w:bidi="vi-VN"/>
        </w:rPr>
        <w:t xml:space="preserve">Bộ ngành và </w:t>
      </w:r>
      <w:r w:rsidR="007750F9" w:rsidRPr="00EE1B33">
        <w:rPr>
          <w:rFonts w:cs="Times New Roman"/>
          <w:color w:val="000000"/>
          <w:lang w:eastAsia="vi-VN" w:bidi="vi-VN"/>
        </w:rPr>
        <w:t>địa phương mình</w:t>
      </w:r>
      <w:r w:rsidR="002B5DAE" w:rsidRPr="00EE1B33">
        <w:rPr>
          <w:rFonts w:cs="Times New Roman"/>
          <w:color w:val="000000"/>
          <w:lang w:eastAsia="vi-VN" w:bidi="vi-VN"/>
        </w:rPr>
        <w:t xml:space="preserve"> và</w:t>
      </w:r>
      <w:r w:rsidR="000B6A56">
        <w:rPr>
          <w:rFonts w:cs="Times New Roman"/>
          <w:color w:val="000000"/>
          <w:lang w:eastAsia="vi-VN" w:bidi="vi-VN"/>
        </w:rPr>
        <w:t xml:space="preserve"> </w:t>
      </w:r>
      <w:r w:rsidR="00F14A43" w:rsidRPr="00EE1B33">
        <w:rPr>
          <w:rFonts w:cs="Times New Roman"/>
          <w:color w:val="000000"/>
          <w:lang w:eastAsia="vi-VN" w:bidi="vi-VN"/>
        </w:rPr>
        <w:t xml:space="preserve">xây </w:t>
      </w:r>
      <w:r w:rsidR="00C22833" w:rsidRPr="00EE1B33">
        <w:rPr>
          <w:rFonts w:cs="Times New Roman"/>
          <w:color w:val="000000"/>
          <w:lang w:eastAsia="vi-VN" w:bidi="vi-VN"/>
        </w:rPr>
        <w:t xml:space="preserve">dựng kế hoạch bồi dưỡng </w:t>
      </w:r>
      <w:r w:rsidR="007750F9" w:rsidRPr="00EE1B33">
        <w:rPr>
          <w:rFonts w:cs="Times New Roman"/>
          <w:color w:val="000000"/>
          <w:lang w:eastAsia="vi-VN" w:bidi="vi-VN"/>
        </w:rPr>
        <w:t xml:space="preserve">dành </w:t>
      </w:r>
      <w:r w:rsidR="00C22833" w:rsidRPr="00EE1B33">
        <w:rPr>
          <w:rFonts w:cs="Times New Roman"/>
          <w:color w:val="000000"/>
          <w:lang w:eastAsia="vi-VN" w:bidi="vi-VN"/>
        </w:rPr>
        <w:t>cho các</w:t>
      </w:r>
      <w:r w:rsidR="00F14A43" w:rsidRPr="00EE1B33">
        <w:rPr>
          <w:rFonts w:cs="Times New Roman"/>
          <w:color w:val="000000"/>
          <w:lang w:eastAsia="vi-VN" w:bidi="vi-VN"/>
        </w:rPr>
        <w:t xml:space="preserve"> đối tượng</w:t>
      </w:r>
      <w:r w:rsidR="000B6A56">
        <w:rPr>
          <w:rFonts w:cs="Times New Roman"/>
          <w:color w:val="000000"/>
          <w:lang w:eastAsia="vi-VN" w:bidi="vi-VN"/>
        </w:rPr>
        <w:t xml:space="preserve"> </w:t>
      </w:r>
      <w:r w:rsidR="00307191" w:rsidRPr="00EE1B33">
        <w:rPr>
          <w:rFonts w:cs="Times New Roman"/>
          <w:color w:val="000000"/>
          <w:lang w:eastAsia="vi-VN" w:bidi="vi-VN"/>
        </w:rPr>
        <w:t xml:space="preserve">gửi về </w:t>
      </w:r>
      <w:r w:rsidR="00EE1B33" w:rsidRPr="00EE1B33">
        <w:rPr>
          <w:rFonts w:cs="Times New Roman"/>
          <w:color w:val="000000"/>
          <w:lang w:eastAsia="vi-VN" w:bidi="vi-VN"/>
        </w:rPr>
        <w:t>Ủy ban Dân tộc</w:t>
      </w:r>
      <w:r w:rsidR="00307191" w:rsidRPr="00EE1B33">
        <w:rPr>
          <w:rFonts w:cs="Times New Roman"/>
          <w:color w:val="000000"/>
          <w:lang w:eastAsia="vi-VN" w:bidi="vi-VN"/>
        </w:rPr>
        <w:t xml:space="preserve"> trước ngày 30/6 hàng năm </w:t>
      </w:r>
      <w:r w:rsidR="00AC25D8" w:rsidRPr="00EE1B33">
        <w:rPr>
          <w:rFonts w:cs="Times New Roman"/>
          <w:color w:val="000000"/>
          <w:lang w:eastAsia="vi-VN" w:bidi="vi-VN"/>
        </w:rPr>
        <w:t xml:space="preserve">và báo cáo kết quả về </w:t>
      </w:r>
      <w:r w:rsidRPr="00EE1B33">
        <w:rPr>
          <w:rFonts w:cs="Times New Roman"/>
          <w:color w:val="000000"/>
          <w:lang w:eastAsia="vi-VN" w:bidi="vi-VN"/>
        </w:rPr>
        <w:t xml:space="preserve">Ủy ban Dân tộc </w:t>
      </w:r>
      <w:r w:rsidR="00C22833" w:rsidRPr="00EE1B33">
        <w:rPr>
          <w:rFonts w:cs="Times New Roman"/>
          <w:color w:val="000000"/>
          <w:lang w:eastAsia="vi-VN" w:bidi="vi-VN"/>
        </w:rPr>
        <w:t xml:space="preserve">(qua Vụ Tổ chức cán bộ) </w:t>
      </w:r>
      <w:r w:rsidR="009F3575" w:rsidRPr="00EE1B33">
        <w:rPr>
          <w:rFonts w:cs="Times New Roman"/>
          <w:color w:val="000000"/>
          <w:lang w:eastAsia="vi-VN" w:bidi="vi-VN"/>
        </w:rPr>
        <w:t>tổng hợp, theo dõi t</w:t>
      </w:r>
      <w:r w:rsidR="000C1B43" w:rsidRPr="00EE1B33">
        <w:rPr>
          <w:rFonts w:cs="Times New Roman"/>
          <w:color w:val="000000"/>
          <w:lang w:eastAsia="vi-VN" w:bidi="vi-VN"/>
        </w:rPr>
        <w:t>rước ngày 30/10 hàng năm.</w:t>
      </w:r>
    </w:p>
    <w:p w:rsidR="000C1B43" w:rsidRPr="001A381B" w:rsidRDefault="000C1B43" w:rsidP="00A1547A">
      <w:pPr>
        <w:pStyle w:val="Vnbnnidung0"/>
        <w:spacing w:before="100" w:line="240" w:lineRule="auto"/>
        <w:ind w:firstLine="580"/>
        <w:jc w:val="both"/>
        <w:rPr>
          <w:rFonts w:cs="Times New Roman"/>
          <w:color w:val="000000"/>
          <w:lang w:eastAsia="vi-VN" w:bidi="vi-VN"/>
        </w:rPr>
      </w:pPr>
      <w:r w:rsidRPr="001A381B">
        <w:rPr>
          <w:rFonts w:cs="Times New Roman"/>
          <w:color w:val="000000"/>
          <w:lang w:eastAsia="vi-VN" w:bidi="vi-VN"/>
        </w:rPr>
        <w:t xml:space="preserve">2. Sau khi Kế hoạch bồi dưỡng hàng năm được </w:t>
      </w:r>
      <w:r w:rsidR="00793F5A">
        <w:rPr>
          <w:rFonts w:cs="Times New Roman"/>
          <w:color w:val="000000"/>
          <w:lang w:eastAsia="vi-VN" w:bidi="vi-VN"/>
        </w:rPr>
        <w:t>b</w:t>
      </w:r>
      <w:r w:rsidR="00C23615">
        <w:rPr>
          <w:rFonts w:cs="Times New Roman"/>
          <w:color w:val="000000"/>
          <w:lang w:eastAsia="vi-VN" w:bidi="vi-VN"/>
        </w:rPr>
        <w:t>ộ ngành và Ủy ban nhân dân tỉnh</w:t>
      </w:r>
      <w:r w:rsidR="00793F5A">
        <w:rPr>
          <w:rFonts w:cs="Times New Roman"/>
          <w:color w:val="000000"/>
          <w:lang w:eastAsia="vi-VN" w:bidi="vi-VN"/>
        </w:rPr>
        <w:t>, thành phố trực thuộc Trung ương</w:t>
      </w:r>
      <w:r w:rsidR="00C23615">
        <w:rPr>
          <w:rFonts w:cs="Times New Roman"/>
          <w:color w:val="000000"/>
          <w:lang w:eastAsia="vi-VN" w:bidi="vi-VN"/>
        </w:rPr>
        <w:t xml:space="preserve"> phê duyệt,</w:t>
      </w:r>
      <w:r w:rsidR="00C830D5">
        <w:rPr>
          <w:rFonts w:cs="Times New Roman"/>
          <w:color w:val="000000"/>
          <w:lang w:eastAsia="vi-VN" w:bidi="vi-VN"/>
        </w:rPr>
        <w:t xml:space="preserve">giao cho </w:t>
      </w:r>
      <w:r w:rsidRPr="001A381B">
        <w:rPr>
          <w:rFonts w:cs="Times New Roman"/>
          <w:color w:val="000000"/>
          <w:lang w:eastAsia="vi-VN" w:bidi="vi-VN"/>
        </w:rPr>
        <w:t xml:space="preserve">các </w:t>
      </w:r>
      <w:r w:rsidR="00793F5A">
        <w:rPr>
          <w:rFonts w:cs="Times New Roman"/>
          <w:color w:val="000000"/>
          <w:lang w:eastAsia="vi-VN" w:bidi="vi-VN"/>
        </w:rPr>
        <w:t>t</w:t>
      </w:r>
      <w:r w:rsidR="00B462C8">
        <w:rPr>
          <w:rFonts w:cs="Times New Roman"/>
          <w:color w:val="000000"/>
          <w:lang w:eastAsia="vi-VN" w:bidi="vi-VN"/>
        </w:rPr>
        <w:t xml:space="preserve">rung tâm và </w:t>
      </w:r>
      <w:r w:rsidRPr="001A381B">
        <w:rPr>
          <w:rFonts w:cs="Times New Roman"/>
          <w:color w:val="000000"/>
          <w:lang w:eastAsia="vi-VN" w:bidi="vi-VN"/>
        </w:rPr>
        <w:t xml:space="preserve">cơ sở </w:t>
      </w:r>
      <w:r w:rsidR="00793F5A">
        <w:rPr>
          <w:rFonts w:cs="Times New Roman"/>
          <w:color w:val="000000"/>
          <w:lang w:eastAsia="vi-VN" w:bidi="vi-VN"/>
        </w:rPr>
        <w:t>b</w:t>
      </w:r>
      <w:r w:rsidRPr="001A381B">
        <w:rPr>
          <w:rFonts w:cs="Times New Roman"/>
          <w:color w:val="000000"/>
          <w:lang w:eastAsia="vi-VN" w:bidi="vi-VN"/>
        </w:rPr>
        <w:t xml:space="preserve">ồi dưỡng </w:t>
      </w:r>
      <w:r w:rsidR="006B56D4" w:rsidRPr="001A381B">
        <w:rPr>
          <w:rFonts w:cs="Times New Roman"/>
          <w:color w:val="000000"/>
          <w:lang w:eastAsia="vi-VN" w:bidi="vi-VN"/>
        </w:rPr>
        <w:t xml:space="preserve">xây dựng kế hoạch chi tiết </w:t>
      </w:r>
      <w:r w:rsidR="00DE3A8E">
        <w:rPr>
          <w:rFonts w:cs="Times New Roman"/>
          <w:color w:val="000000"/>
          <w:lang w:eastAsia="vi-VN" w:bidi="vi-VN"/>
        </w:rPr>
        <w:t xml:space="preserve">đối với từng nhóm đối tượng </w:t>
      </w:r>
      <w:r w:rsidR="006B56D4" w:rsidRPr="001A381B">
        <w:rPr>
          <w:rFonts w:cs="Times New Roman"/>
          <w:color w:val="000000"/>
          <w:lang w:eastAsia="vi-VN" w:bidi="vi-VN"/>
        </w:rPr>
        <w:t>và triển khai tổ chức thực hiện đảm bảo thời gian quy định tại quyết định.</w:t>
      </w:r>
    </w:p>
    <w:p w:rsidR="0021260B" w:rsidRPr="00455FF5" w:rsidRDefault="0021260B" w:rsidP="00A1547A">
      <w:pPr>
        <w:spacing w:before="100" w:after="100"/>
        <w:ind w:firstLine="580"/>
        <w:jc w:val="both"/>
        <w:rPr>
          <w:sz w:val="28"/>
          <w:szCs w:val="28"/>
        </w:rPr>
      </w:pPr>
      <w:r w:rsidRPr="001A381B">
        <w:rPr>
          <w:sz w:val="28"/>
          <w:szCs w:val="28"/>
          <w:lang w:val="vi-VN"/>
        </w:rPr>
        <w:t xml:space="preserve">Căn cứ vào </w:t>
      </w:r>
      <w:r w:rsidR="000267EF">
        <w:rPr>
          <w:sz w:val="28"/>
          <w:szCs w:val="28"/>
        </w:rPr>
        <w:t xml:space="preserve">kế hoạch bồi dưỡng hàng năm của </w:t>
      </w:r>
      <w:r w:rsidR="00793F5A">
        <w:rPr>
          <w:sz w:val="28"/>
          <w:szCs w:val="28"/>
        </w:rPr>
        <w:t>b</w:t>
      </w:r>
      <w:r w:rsidR="00E661EF">
        <w:rPr>
          <w:sz w:val="28"/>
          <w:szCs w:val="28"/>
        </w:rPr>
        <w:t xml:space="preserve">ộ, ban ngành và Ủy ban nhân dân </w:t>
      </w:r>
      <w:r w:rsidR="000267EF">
        <w:rPr>
          <w:sz w:val="28"/>
          <w:szCs w:val="28"/>
        </w:rPr>
        <w:t>tỉnh phê duyệt</w:t>
      </w:r>
      <w:r w:rsidRPr="001A381B">
        <w:rPr>
          <w:sz w:val="28"/>
          <w:szCs w:val="28"/>
          <w:lang w:val="vi-VN"/>
        </w:rPr>
        <w:t xml:space="preserve">, cấp có thẩm quyền cử </w:t>
      </w:r>
      <w:r w:rsidR="00457FF7">
        <w:rPr>
          <w:sz w:val="28"/>
          <w:szCs w:val="28"/>
        </w:rPr>
        <w:t xml:space="preserve">cán bộ, </w:t>
      </w:r>
      <w:r w:rsidRPr="001A381B">
        <w:rPr>
          <w:sz w:val="28"/>
          <w:szCs w:val="28"/>
          <w:lang w:val="vi-VN"/>
        </w:rPr>
        <w:t xml:space="preserve">công chức, viên chức tham gia các lớp bồi dưỡng kiến thức </w:t>
      </w:r>
      <w:r w:rsidR="00457FF7">
        <w:rPr>
          <w:sz w:val="28"/>
          <w:szCs w:val="28"/>
        </w:rPr>
        <w:t>dân tộc, đảm bảo phù hợp</w:t>
      </w:r>
      <w:r w:rsidR="00513088">
        <w:rPr>
          <w:sz w:val="28"/>
          <w:szCs w:val="28"/>
        </w:rPr>
        <w:t xml:space="preserve"> </w:t>
      </w:r>
      <w:r w:rsidR="00E661EF">
        <w:rPr>
          <w:sz w:val="28"/>
          <w:szCs w:val="28"/>
        </w:rPr>
        <w:t xml:space="preserve">với </w:t>
      </w:r>
      <w:r w:rsidR="00455FF5">
        <w:rPr>
          <w:sz w:val="28"/>
          <w:szCs w:val="28"/>
        </w:rPr>
        <w:t>nhu cầu của đơn vị mình</w:t>
      </w:r>
      <w:r w:rsidR="00E661EF">
        <w:rPr>
          <w:sz w:val="28"/>
          <w:szCs w:val="28"/>
        </w:rPr>
        <w:t xml:space="preserve"> và </w:t>
      </w:r>
      <w:r w:rsidR="00E661EF" w:rsidRPr="001A381B">
        <w:rPr>
          <w:sz w:val="28"/>
          <w:szCs w:val="28"/>
          <w:lang w:val="vi-VN"/>
        </w:rPr>
        <w:t>theo yêu cầu của vị trí việ</w:t>
      </w:r>
      <w:r w:rsidR="00E661EF">
        <w:rPr>
          <w:sz w:val="28"/>
          <w:szCs w:val="28"/>
          <w:lang w:val="vi-VN"/>
        </w:rPr>
        <w:t>c là</w:t>
      </w:r>
      <w:r w:rsidR="00E661EF">
        <w:rPr>
          <w:sz w:val="28"/>
          <w:szCs w:val="28"/>
        </w:rPr>
        <w:t>m</w:t>
      </w:r>
      <w:r w:rsidR="00455FF5">
        <w:rPr>
          <w:sz w:val="28"/>
          <w:szCs w:val="28"/>
        </w:rPr>
        <w:t>.</w:t>
      </w:r>
    </w:p>
    <w:p w:rsidR="00004AB3" w:rsidRPr="00DC40BC" w:rsidRDefault="00004AB3" w:rsidP="00A1547A">
      <w:pPr>
        <w:spacing w:before="100" w:after="100"/>
        <w:ind w:firstLine="580"/>
        <w:jc w:val="both"/>
        <w:rPr>
          <w:sz w:val="28"/>
          <w:szCs w:val="28"/>
        </w:rPr>
      </w:pPr>
      <w:r w:rsidRPr="00DC40BC">
        <w:rPr>
          <w:sz w:val="28"/>
          <w:szCs w:val="28"/>
        </w:rPr>
        <w:t xml:space="preserve">Hàng năm, </w:t>
      </w:r>
      <w:r w:rsidRPr="00DC40BC">
        <w:rPr>
          <w:sz w:val="28"/>
          <w:szCs w:val="28"/>
          <w:lang w:val="vi-VN"/>
        </w:rPr>
        <w:t>các cơ sở được giao nhiệm vụ bồi dưỡng thông báo kế hoạch bồi dưỡng cho năm sau đối với các đối tượng được quy định tại Điề</w:t>
      </w:r>
      <w:r w:rsidR="00DC40BC" w:rsidRPr="00DC40BC">
        <w:rPr>
          <w:sz w:val="28"/>
          <w:szCs w:val="28"/>
          <w:lang w:val="vi-VN"/>
        </w:rPr>
        <w:t xml:space="preserve">u </w:t>
      </w:r>
      <w:r w:rsidR="00DC40BC" w:rsidRPr="00DC40BC">
        <w:rPr>
          <w:sz w:val="28"/>
          <w:szCs w:val="28"/>
        </w:rPr>
        <w:t>2</w:t>
      </w:r>
      <w:r w:rsidRPr="00DC40BC">
        <w:rPr>
          <w:sz w:val="28"/>
          <w:szCs w:val="28"/>
          <w:lang w:val="vi-VN"/>
        </w:rPr>
        <w:t xml:space="preserve"> củ</w:t>
      </w:r>
      <w:r w:rsidR="00DC40BC" w:rsidRPr="00DC40BC">
        <w:rPr>
          <w:sz w:val="28"/>
          <w:szCs w:val="28"/>
          <w:lang w:val="vi-VN"/>
        </w:rPr>
        <w:t xml:space="preserve">a Quy </w:t>
      </w:r>
      <w:r w:rsidR="00DC40BC" w:rsidRPr="00DC40BC">
        <w:rPr>
          <w:sz w:val="28"/>
          <w:szCs w:val="28"/>
        </w:rPr>
        <w:t>chế</w:t>
      </w:r>
      <w:r w:rsidRPr="00DC40BC">
        <w:rPr>
          <w:sz w:val="28"/>
          <w:szCs w:val="28"/>
          <w:lang w:val="vi-VN"/>
        </w:rPr>
        <w:t xml:space="preserve"> này.</w:t>
      </w:r>
    </w:p>
    <w:p w:rsidR="00A8312F" w:rsidRDefault="00A8312F" w:rsidP="00A1547A">
      <w:pPr>
        <w:spacing w:before="100" w:after="100"/>
        <w:ind w:firstLine="580"/>
        <w:jc w:val="both"/>
        <w:rPr>
          <w:b/>
          <w:bCs/>
          <w:sz w:val="28"/>
          <w:szCs w:val="28"/>
        </w:rPr>
      </w:pPr>
      <w:r w:rsidRPr="009B2FC4">
        <w:rPr>
          <w:b/>
          <w:bCs/>
          <w:sz w:val="28"/>
          <w:szCs w:val="28"/>
          <w:lang w:val="vi-VN"/>
        </w:rPr>
        <w:t>Điề</w:t>
      </w:r>
      <w:r w:rsidR="00454550">
        <w:rPr>
          <w:b/>
          <w:bCs/>
          <w:sz w:val="28"/>
          <w:szCs w:val="28"/>
          <w:lang w:val="vi-VN"/>
        </w:rPr>
        <w:t xml:space="preserve">u </w:t>
      </w:r>
      <w:r w:rsidR="00A45060">
        <w:rPr>
          <w:b/>
          <w:bCs/>
          <w:sz w:val="28"/>
          <w:szCs w:val="28"/>
        </w:rPr>
        <w:t>8</w:t>
      </w:r>
      <w:r w:rsidRPr="009B2FC4">
        <w:rPr>
          <w:b/>
          <w:bCs/>
          <w:sz w:val="28"/>
          <w:szCs w:val="28"/>
          <w:lang w:val="vi-VN"/>
        </w:rPr>
        <w:t>. Yêu cầu về xây dựng chương trình, biên soạn tài liệu</w:t>
      </w:r>
      <w:r w:rsidR="00513088">
        <w:rPr>
          <w:b/>
          <w:bCs/>
          <w:sz w:val="28"/>
          <w:szCs w:val="28"/>
        </w:rPr>
        <w:t xml:space="preserve"> </w:t>
      </w:r>
      <w:r w:rsidR="009341B9">
        <w:rPr>
          <w:b/>
          <w:bCs/>
          <w:sz w:val="28"/>
          <w:szCs w:val="28"/>
        </w:rPr>
        <w:t>bồi dưỡng</w:t>
      </w:r>
    </w:p>
    <w:p w:rsidR="00C95D6F" w:rsidRDefault="004A76D8" w:rsidP="00A1547A">
      <w:pPr>
        <w:spacing w:before="100" w:after="100"/>
        <w:ind w:firstLine="580"/>
        <w:jc w:val="both"/>
        <w:rPr>
          <w:iCs/>
          <w:sz w:val="28"/>
          <w:szCs w:val="28"/>
          <w:lang w:val="fr-FR"/>
        </w:rPr>
      </w:pPr>
      <w:r>
        <w:rPr>
          <w:iCs/>
          <w:sz w:val="28"/>
          <w:szCs w:val="28"/>
          <w:lang w:val="fr-FR"/>
        </w:rPr>
        <w:t>1. Chương trình, t</w:t>
      </w:r>
      <w:r w:rsidR="00C95D6F" w:rsidRPr="00341314">
        <w:rPr>
          <w:iCs/>
          <w:sz w:val="28"/>
          <w:szCs w:val="28"/>
          <w:lang w:val="fr-FR"/>
        </w:rPr>
        <w:t xml:space="preserve">ài liệu </w:t>
      </w:r>
      <w:r w:rsidR="00C95D6F">
        <w:rPr>
          <w:iCs/>
          <w:sz w:val="28"/>
          <w:szCs w:val="28"/>
          <w:lang w:val="fr-FR"/>
        </w:rPr>
        <w:t xml:space="preserve">bồi dưỡng kiến thức dân tộc </w:t>
      </w:r>
      <w:r w:rsidR="00C95D6F" w:rsidRPr="00341314">
        <w:rPr>
          <w:iCs/>
          <w:sz w:val="28"/>
          <w:szCs w:val="28"/>
          <w:lang w:val="fr-FR"/>
        </w:rPr>
        <w:t xml:space="preserve">của </w:t>
      </w:r>
      <w:r>
        <w:rPr>
          <w:iCs/>
          <w:sz w:val="28"/>
          <w:szCs w:val="28"/>
          <w:lang w:val="fr-FR"/>
        </w:rPr>
        <w:t>học viên</w:t>
      </w:r>
      <w:r w:rsidR="00C95D6F" w:rsidRPr="00341314">
        <w:rPr>
          <w:iCs/>
          <w:sz w:val="28"/>
          <w:szCs w:val="28"/>
          <w:lang w:val="fr-FR"/>
        </w:rPr>
        <w:t xml:space="preserve"> được biên soạn phù hợp </w:t>
      </w:r>
      <w:r w:rsidR="00026F16">
        <w:rPr>
          <w:iCs/>
          <w:sz w:val="28"/>
          <w:szCs w:val="28"/>
          <w:lang w:val="fr-FR"/>
        </w:rPr>
        <w:t xml:space="preserve">tuỳ theo </w:t>
      </w:r>
      <w:r>
        <w:rPr>
          <w:iCs/>
          <w:sz w:val="28"/>
          <w:szCs w:val="28"/>
          <w:lang w:val="fr-FR"/>
        </w:rPr>
        <w:t>từng nhóm đối</w:t>
      </w:r>
      <w:r w:rsidRPr="00341314">
        <w:rPr>
          <w:iCs/>
          <w:sz w:val="28"/>
          <w:szCs w:val="28"/>
          <w:lang w:val="fr-FR"/>
        </w:rPr>
        <w:t xml:space="preserve"> tượng </w:t>
      </w:r>
      <w:r w:rsidR="00026F16">
        <w:rPr>
          <w:iCs/>
          <w:sz w:val="28"/>
          <w:szCs w:val="28"/>
          <w:lang w:val="fr-FR"/>
        </w:rPr>
        <w:t>và yêu cầu thực tiễn từng năm và cả giai đoạn.</w:t>
      </w:r>
      <w:r w:rsidR="00513088">
        <w:rPr>
          <w:iCs/>
          <w:sz w:val="28"/>
          <w:szCs w:val="28"/>
          <w:lang w:val="fr-FR"/>
        </w:rPr>
        <w:t xml:space="preserve"> </w:t>
      </w:r>
      <w:r w:rsidR="00A45060">
        <w:rPr>
          <w:iCs/>
          <w:color w:val="000000" w:themeColor="text1"/>
          <w:sz w:val="28"/>
          <w:szCs w:val="28"/>
          <w:lang w:val="fr-FR"/>
        </w:rPr>
        <w:t xml:space="preserve">Tài liệu bồi dưỡng </w:t>
      </w:r>
      <w:r w:rsidR="00A45060" w:rsidRPr="005E29A8">
        <w:rPr>
          <w:iCs/>
          <w:color w:val="000000" w:themeColor="text1"/>
          <w:sz w:val="28"/>
          <w:szCs w:val="28"/>
          <w:lang w:val="fr-FR"/>
        </w:rPr>
        <w:t>được gửi trước cho người tham dự chậm nhất là 10 ngày trước khi bắt đầu khoá bồi dưỡng.</w:t>
      </w:r>
    </w:p>
    <w:p w:rsidR="00A8312F" w:rsidRPr="009B2FC4" w:rsidRDefault="00A8312F" w:rsidP="00A1547A">
      <w:pPr>
        <w:spacing w:before="100" w:after="100"/>
        <w:ind w:firstLine="580"/>
        <w:jc w:val="both"/>
        <w:rPr>
          <w:sz w:val="28"/>
          <w:szCs w:val="28"/>
        </w:rPr>
      </w:pPr>
      <w:r w:rsidRPr="009B2FC4">
        <w:rPr>
          <w:sz w:val="28"/>
          <w:szCs w:val="28"/>
          <w:lang w:val="vi-VN"/>
        </w:rPr>
        <w:t>2. Nội dun</w:t>
      </w:r>
      <w:r w:rsidRPr="009B2FC4">
        <w:rPr>
          <w:sz w:val="28"/>
          <w:szCs w:val="28"/>
        </w:rPr>
        <w:t xml:space="preserve">g </w:t>
      </w:r>
      <w:r w:rsidRPr="009B2FC4">
        <w:rPr>
          <w:sz w:val="28"/>
          <w:szCs w:val="28"/>
          <w:lang w:val="vi-VN"/>
        </w:rPr>
        <w:t>chương trình, tài liệu phải bảo đảm kết hợp giữa lý luận và thực ti</w:t>
      </w:r>
      <w:r w:rsidRPr="009B2FC4">
        <w:rPr>
          <w:sz w:val="28"/>
          <w:szCs w:val="28"/>
        </w:rPr>
        <w:t>ễ</w:t>
      </w:r>
      <w:r w:rsidRPr="009B2FC4">
        <w:rPr>
          <w:sz w:val="28"/>
          <w:szCs w:val="28"/>
          <w:lang w:val="vi-VN"/>
        </w:rPr>
        <w:t>n; kiến thức, kinh nghiệm và kỹ năng thực hành; không trùng lặp.</w:t>
      </w:r>
      <w:r w:rsidR="0083131A">
        <w:rPr>
          <w:sz w:val="28"/>
          <w:szCs w:val="28"/>
        </w:rPr>
        <w:t xml:space="preserve"> T</w:t>
      </w:r>
      <w:r w:rsidRPr="009B2FC4">
        <w:rPr>
          <w:sz w:val="28"/>
          <w:szCs w:val="28"/>
          <w:lang w:val="vi-VN"/>
        </w:rPr>
        <w:t xml:space="preserve">ài liệu </w:t>
      </w:r>
      <w:r w:rsidR="0083131A">
        <w:rPr>
          <w:sz w:val="28"/>
          <w:szCs w:val="28"/>
        </w:rPr>
        <w:t xml:space="preserve">bồi dưỡng </w:t>
      </w:r>
      <w:r w:rsidRPr="009B2FC4">
        <w:rPr>
          <w:sz w:val="28"/>
          <w:szCs w:val="28"/>
          <w:lang w:val="vi-VN"/>
        </w:rPr>
        <w:t>phải</w:t>
      </w:r>
      <w:r w:rsidR="0083131A">
        <w:rPr>
          <w:sz w:val="28"/>
          <w:szCs w:val="28"/>
        </w:rPr>
        <w:t xml:space="preserve"> được</w:t>
      </w:r>
      <w:r w:rsidRPr="009B2FC4">
        <w:rPr>
          <w:sz w:val="28"/>
          <w:szCs w:val="28"/>
          <w:lang w:val="vi-VN"/>
        </w:rPr>
        <w:t xml:space="preserve"> thường xuyên được bổ sung, cập nhật, nâng cao phù hợp với tình hình thực tế.</w:t>
      </w:r>
    </w:p>
    <w:p w:rsidR="00A8312F" w:rsidRPr="009B2FC4" w:rsidRDefault="00A8312F" w:rsidP="00A1547A">
      <w:pPr>
        <w:spacing w:before="100" w:after="100"/>
        <w:ind w:firstLine="580"/>
        <w:jc w:val="both"/>
        <w:rPr>
          <w:sz w:val="28"/>
          <w:szCs w:val="28"/>
        </w:rPr>
      </w:pPr>
      <w:r w:rsidRPr="009B2FC4">
        <w:rPr>
          <w:sz w:val="28"/>
          <w:szCs w:val="28"/>
          <w:lang w:val="vi-VN"/>
        </w:rPr>
        <w:t xml:space="preserve">3. </w:t>
      </w:r>
      <w:r w:rsidR="00641CBF">
        <w:rPr>
          <w:sz w:val="28"/>
          <w:szCs w:val="28"/>
        </w:rPr>
        <w:t>Đ</w:t>
      </w:r>
      <w:r w:rsidRPr="009B2FC4">
        <w:rPr>
          <w:sz w:val="28"/>
          <w:szCs w:val="28"/>
          <w:lang w:val="vi-VN"/>
        </w:rPr>
        <w:t xml:space="preserve">ơn vị chủ trì </w:t>
      </w:r>
      <w:r w:rsidR="00793F5A">
        <w:rPr>
          <w:sz w:val="28"/>
          <w:szCs w:val="28"/>
        </w:rPr>
        <w:t xml:space="preserve">được giao </w:t>
      </w:r>
      <w:r w:rsidRPr="009B2FC4">
        <w:rPr>
          <w:sz w:val="28"/>
          <w:szCs w:val="28"/>
          <w:lang w:val="vi-VN"/>
        </w:rPr>
        <w:t>xây dựng chương trình</w:t>
      </w:r>
      <w:r w:rsidR="00026F16">
        <w:rPr>
          <w:sz w:val="28"/>
          <w:szCs w:val="28"/>
        </w:rPr>
        <w:t xml:space="preserve"> bồi dưỡng</w:t>
      </w:r>
      <w:r w:rsidR="00641CBF">
        <w:rPr>
          <w:sz w:val="28"/>
          <w:szCs w:val="28"/>
        </w:rPr>
        <w:t xml:space="preserve">, </w:t>
      </w:r>
      <w:r w:rsidRPr="009B2FC4">
        <w:rPr>
          <w:sz w:val="28"/>
          <w:szCs w:val="28"/>
          <w:lang w:val="vi-VN"/>
        </w:rPr>
        <w:t>tài liệu</w:t>
      </w:r>
      <w:r w:rsidR="00641CBF">
        <w:rPr>
          <w:sz w:val="28"/>
          <w:szCs w:val="28"/>
        </w:rPr>
        <w:t xml:space="preserve"> bồi dưỡng</w:t>
      </w:r>
      <w:r w:rsidRPr="009B2FC4">
        <w:rPr>
          <w:sz w:val="28"/>
          <w:szCs w:val="28"/>
          <w:lang w:val="vi-VN"/>
        </w:rPr>
        <w:t xml:space="preserve"> có trách nhiệm cập nhật,</w:t>
      </w:r>
      <w:r w:rsidR="00513088">
        <w:rPr>
          <w:sz w:val="28"/>
          <w:szCs w:val="28"/>
        </w:rPr>
        <w:t xml:space="preserve"> </w:t>
      </w:r>
      <w:r w:rsidRPr="009B2FC4">
        <w:rPr>
          <w:sz w:val="28"/>
          <w:szCs w:val="28"/>
          <w:lang w:val="vi-VN"/>
        </w:rPr>
        <w:t xml:space="preserve">bổ sung </w:t>
      </w:r>
      <w:r w:rsidR="00026F16">
        <w:rPr>
          <w:sz w:val="28"/>
          <w:szCs w:val="28"/>
        </w:rPr>
        <w:t xml:space="preserve">điểm mới liên quan tới </w:t>
      </w:r>
      <w:r w:rsidRPr="009B2FC4">
        <w:rPr>
          <w:sz w:val="28"/>
          <w:szCs w:val="28"/>
          <w:lang w:val="vi-VN"/>
        </w:rPr>
        <w:t>nội dung chương trình, tài liệu bồi dưỡng</w:t>
      </w:r>
      <w:r w:rsidR="004B6FC3">
        <w:rPr>
          <w:sz w:val="28"/>
          <w:szCs w:val="28"/>
        </w:rPr>
        <w:t xml:space="preserve"> và </w:t>
      </w:r>
      <w:r w:rsidR="009341B9">
        <w:rPr>
          <w:sz w:val="28"/>
          <w:szCs w:val="28"/>
        </w:rPr>
        <w:t xml:space="preserve">được </w:t>
      </w:r>
      <w:r w:rsidR="002B436E">
        <w:rPr>
          <w:sz w:val="28"/>
          <w:szCs w:val="28"/>
        </w:rPr>
        <w:t>Ủy ban Dân tộc</w:t>
      </w:r>
      <w:r w:rsidR="004B6FC3">
        <w:rPr>
          <w:sz w:val="28"/>
          <w:szCs w:val="28"/>
        </w:rPr>
        <w:t xml:space="preserve"> phê duyệt</w:t>
      </w:r>
      <w:r w:rsidR="00641CBF">
        <w:rPr>
          <w:sz w:val="28"/>
          <w:szCs w:val="28"/>
        </w:rPr>
        <w:t>.</w:t>
      </w:r>
    </w:p>
    <w:p w:rsidR="00B33CAB" w:rsidRPr="00D237B7" w:rsidRDefault="00B33CAB" w:rsidP="00A1547A">
      <w:pPr>
        <w:pStyle w:val="Vnbnnidung0"/>
        <w:shd w:val="clear" w:color="auto" w:fill="auto"/>
        <w:tabs>
          <w:tab w:val="left" w:pos="922"/>
        </w:tabs>
        <w:spacing w:before="100" w:line="240" w:lineRule="auto"/>
        <w:ind w:firstLine="601"/>
        <w:jc w:val="both"/>
        <w:rPr>
          <w:rFonts w:cs="Times New Roman"/>
        </w:rPr>
      </w:pPr>
      <w:r w:rsidRPr="00B33CAB">
        <w:rPr>
          <w:b/>
          <w:bCs/>
          <w:lang w:val="vi-VN"/>
        </w:rPr>
        <w:t xml:space="preserve">Điều </w:t>
      </w:r>
      <w:r w:rsidR="007123C4">
        <w:rPr>
          <w:b/>
          <w:bCs/>
        </w:rPr>
        <w:t>9</w:t>
      </w:r>
      <w:r w:rsidRPr="00B33CAB">
        <w:rPr>
          <w:b/>
          <w:bCs/>
          <w:lang w:val="vi-VN"/>
        </w:rPr>
        <w:t xml:space="preserve">. </w:t>
      </w:r>
      <w:r w:rsidR="00EF7DA5" w:rsidRPr="00D237B7">
        <w:rPr>
          <w:rFonts w:cs="Times New Roman"/>
          <w:b/>
        </w:rPr>
        <w:t>Cơ sở</w:t>
      </w:r>
      <w:r w:rsidR="00805056">
        <w:rPr>
          <w:rFonts w:cs="Times New Roman"/>
          <w:b/>
        </w:rPr>
        <w:t xml:space="preserve"> đào tạo, </w:t>
      </w:r>
      <w:r w:rsidR="00EF7DA5" w:rsidRPr="00D237B7">
        <w:rPr>
          <w:rFonts w:cs="Times New Roman"/>
          <w:b/>
        </w:rPr>
        <w:t xml:space="preserve">bồi dưỡng, </w:t>
      </w:r>
      <w:r w:rsidR="00641CBF">
        <w:rPr>
          <w:rFonts w:cs="Times New Roman"/>
          <w:b/>
        </w:rPr>
        <w:t>g</w:t>
      </w:r>
      <w:r w:rsidRPr="00D237B7">
        <w:rPr>
          <w:rFonts w:cs="Times New Roman"/>
          <w:b/>
        </w:rPr>
        <w:t xml:space="preserve">iảng viên, </w:t>
      </w:r>
      <w:r w:rsidR="00641CBF">
        <w:rPr>
          <w:rFonts w:cs="Times New Roman"/>
          <w:b/>
        </w:rPr>
        <w:t>b</w:t>
      </w:r>
      <w:r w:rsidRPr="00D237B7">
        <w:rPr>
          <w:rFonts w:cs="Times New Roman"/>
          <w:b/>
        </w:rPr>
        <w:t>áo cáo viên</w:t>
      </w:r>
    </w:p>
    <w:p w:rsidR="00EF7DA5" w:rsidRPr="00D237B7" w:rsidRDefault="00EF7DA5" w:rsidP="00A1547A">
      <w:pPr>
        <w:pStyle w:val="Vnbnnidung0"/>
        <w:shd w:val="clear" w:color="auto" w:fill="auto"/>
        <w:tabs>
          <w:tab w:val="left" w:pos="922"/>
        </w:tabs>
        <w:spacing w:before="100" w:line="240" w:lineRule="auto"/>
        <w:ind w:firstLine="601"/>
        <w:jc w:val="both"/>
        <w:rPr>
          <w:rFonts w:cs="Times New Roman"/>
        </w:rPr>
      </w:pPr>
      <w:r w:rsidRPr="00D237B7">
        <w:rPr>
          <w:rFonts w:cs="Times New Roman"/>
        </w:rPr>
        <w:t xml:space="preserve">1. Cơ sở </w:t>
      </w:r>
      <w:r w:rsidR="00805056">
        <w:rPr>
          <w:rFonts w:cs="Times New Roman"/>
        </w:rPr>
        <w:t xml:space="preserve">đào tạo, </w:t>
      </w:r>
      <w:r w:rsidRPr="00D237B7">
        <w:rPr>
          <w:rFonts w:cs="Times New Roman"/>
        </w:rPr>
        <w:t xml:space="preserve">bồi dưỡng </w:t>
      </w:r>
    </w:p>
    <w:p w:rsidR="00B252C0" w:rsidRPr="00D237B7" w:rsidRDefault="00B252C0" w:rsidP="00A1547A">
      <w:pPr>
        <w:pStyle w:val="Vnbnnidung0"/>
        <w:shd w:val="clear" w:color="auto" w:fill="auto"/>
        <w:tabs>
          <w:tab w:val="left" w:pos="922"/>
        </w:tabs>
        <w:spacing w:before="100" w:line="240" w:lineRule="auto"/>
        <w:ind w:firstLine="601"/>
        <w:jc w:val="both"/>
        <w:rPr>
          <w:rFonts w:cs="Times New Roman"/>
        </w:rPr>
      </w:pPr>
      <w:r w:rsidRPr="00D237B7">
        <w:rPr>
          <w:rFonts w:cs="Times New Roman"/>
        </w:rPr>
        <w:t xml:space="preserve">Các cơ sở </w:t>
      </w:r>
      <w:r w:rsidR="00805056">
        <w:rPr>
          <w:rFonts w:cs="Times New Roman"/>
        </w:rPr>
        <w:t xml:space="preserve">đào tạo, </w:t>
      </w:r>
      <w:r w:rsidRPr="00D237B7">
        <w:rPr>
          <w:rFonts w:cs="Times New Roman"/>
        </w:rPr>
        <w:t>bồi dưỡng đượ</w:t>
      </w:r>
      <w:r w:rsidR="004965F7" w:rsidRPr="00D237B7">
        <w:rPr>
          <w:rFonts w:cs="Times New Roman"/>
        </w:rPr>
        <w:t xml:space="preserve">c tổ chức </w:t>
      </w:r>
      <w:r w:rsidRPr="00D237B7">
        <w:rPr>
          <w:rFonts w:cs="Times New Roman"/>
        </w:rPr>
        <w:t xml:space="preserve">bồi dưỡng và cấp chứng chỉ bồi dưỡng kiến thức dân tộc cho 04 </w:t>
      </w:r>
      <w:r w:rsidR="00D63F5B" w:rsidRPr="00D237B7">
        <w:rPr>
          <w:rFonts w:cs="Times New Roman"/>
        </w:rPr>
        <w:t xml:space="preserve">nhóm </w:t>
      </w:r>
      <w:r w:rsidRPr="00D237B7">
        <w:rPr>
          <w:rFonts w:cs="Times New Roman"/>
        </w:rPr>
        <w:t>đối tượng khi có đủ các điều kiện sau đây:</w:t>
      </w:r>
    </w:p>
    <w:p w:rsidR="00B252C0" w:rsidRPr="00D237B7" w:rsidRDefault="003C3B5D" w:rsidP="00A1547A">
      <w:pPr>
        <w:pStyle w:val="Vnbnnidung0"/>
        <w:shd w:val="clear" w:color="auto" w:fill="auto"/>
        <w:tabs>
          <w:tab w:val="left" w:pos="922"/>
        </w:tabs>
        <w:spacing w:before="100" w:line="240" w:lineRule="auto"/>
        <w:ind w:firstLine="601"/>
        <w:jc w:val="both"/>
        <w:rPr>
          <w:rFonts w:cs="Times New Roman"/>
        </w:rPr>
      </w:pPr>
      <w:r>
        <w:rPr>
          <w:rFonts w:cs="Times New Roman"/>
        </w:rPr>
        <w:t>a)</w:t>
      </w:r>
      <w:r w:rsidR="00513088">
        <w:rPr>
          <w:rFonts w:cs="Times New Roman"/>
        </w:rPr>
        <w:t xml:space="preserve"> </w:t>
      </w:r>
      <w:r w:rsidR="00C10A38" w:rsidRPr="00D237B7">
        <w:rPr>
          <w:rFonts w:cs="Times New Roman"/>
        </w:rPr>
        <w:t>Đảm bảo số lượng</w:t>
      </w:r>
      <w:r w:rsidR="00B252C0" w:rsidRPr="00D237B7">
        <w:rPr>
          <w:rFonts w:cs="Times New Roman"/>
        </w:rPr>
        <w:t xml:space="preserve"> giảng viên cơ </w:t>
      </w:r>
      <w:r w:rsidR="00C5047C">
        <w:rPr>
          <w:rFonts w:cs="Times New Roman"/>
        </w:rPr>
        <w:t xml:space="preserve">hữu </w:t>
      </w:r>
      <w:r w:rsidR="0004048F" w:rsidRPr="00D237B7">
        <w:rPr>
          <w:rFonts w:cs="Times New Roman"/>
        </w:rPr>
        <w:t xml:space="preserve">và </w:t>
      </w:r>
      <w:r w:rsidR="007123C4">
        <w:rPr>
          <w:rFonts w:cs="Times New Roman"/>
        </w:rPr>
        <w:t>b</w:t>
      </w:r>
      <w:r w:rsidR="0004048F" w:rsidRPr="00D237B7">
        <w:rPr>
          <w:rFonts w:cs="Times New Roman"/>
        </w:rPr>
        <w:t xml:space="preserve">áo cáo cáo viên </w:t>
      </w:r>
      <w:r w:rsidR="00C15363" w:rsidRPr="00D237B7">
        <w:rPr>
          <w:rFonts w:cs="Times New Roman"/>
        </w:rPr>
        <w:t>đ</w:t>
      </w:r>
      <w:r w:rsidR="00B252C0" w:rsidRPr="00D237B7">
        <w:rPr>
          <w:rFonts w:cs="Times New Roman"/>
        </w:rPr>
        <w:t>ể giả</w:t>
      </w:r>
      <w:r w:rsidR="00427A55" w:rsidRPr="00D237B7">
        <w:rPr>
          <w:rFonts w:cs="Times New Roman"/>
        </w:rPr>
        <w:t>ng</w:t>
      </w:r>
      <w:r w:rsidR="00B252C0" w:rsidRPr="00D237B7">
        <w:rPr>
          <w:rFonts w:cs="Times New Roman"/>
        </w:rPr>
        <w:t xml:space="preserve"> các học phần trong chương trình bồi dưỡng</w:t>
      </w:r>
      <w:r w:rsidR="00C5047C">
        <w:rPr>
          <w:rFonts w:cs="Times New Roman"/>
        </w:rPr>
        <w:t xml:space="preserve"> (ít nhất 70% giảng viên cơ hữu)</w:t>
      </w:r>
      <w:r w:rsidR="00B252C0" w:rsidRPr="00D237B7">
        <w:rPr>
          <w:rFonts w:cs="Times New Roman"/>
        </w:rPr>
        <w:t xml:space="preserve">. </w:t>
      </w:r>
    </w:p>
    <w:p w:rsidR="00B252C0" w:rsidRDefault="003C3B5D" w:rsidP="00A1547A">
      <w:pPr>
        <w:pStyle w:val="Vnbnnidung0"/>
        <w:shd w:val="clear" w:color="auto" w:fill="auto"/>
        <w:tabs>
          <w:tab w:val="left" w:pos="922"/>
        </w:tabs>
        <w:spacing w:before="100" w:line="240" w:lineRule="auto"/>
        <w:ind w:firstLine="601"/>
        <w:jc w:val="both"/>
        <w:rPr>
          <w:rFonts w:cs="Times New Roman"/>
        </w:rPr>
      </w:pPr>
      <w:r>
        <w:rPr>
          <w:rFonts w:cs="Times New Roman"/>
        </w:rPr>
        <w:t>b)</w:t>
      </w:r>
      <w:r w:rsidR="00513088">
        <w:rPr>
          <w:rFonts w:cs="Times New Roman"/>
        </w:rPr>
        <w:t xml:space="preserve"> </w:t>
      </w:r>
      <w:r w:rsidR="00B252C0" w:rsidRPr="00D237B7">
        <w:rPr>
          <w:rFonts w:cs="Times New Roman"/>
        </w:rPr>
        <w:t xml:space="preserve">Có chương trình </w:t>
      </w:r>
      <w:r w:rsidR="007123C4">
        <w:rPr>
          <w:rFonts w:cs="Times New Roman"/>
        </w:rPr>
        <w:t xml:space="preserve">tài liệu </w:t>
      </w:r>
      <w:r w:rsidR="00B252C0" w:rsidRPr="00D237B7">
        <w:rPr>
          <w:rFonts w:cs="Times New Roman"/>
        </w:rPr>
        <w:t xml:space="preserve">bồi dưỡng </w:t>
      </w:r>
      <w:r w:rsidR="00553BD1" w:rsidRPr="00D237B7">
        <w:rPr>
          <w:rFonts w:cs="Times New Roman"/>
        </w:rPr>
        <w:t xml:space="preserve">kiến thức dân tộc </w:t>
      </w:r>
      <w:r w:rsidR="007123C4">
        <w:rPr>
          <w:rFonts w:cs="Times New Roman"/>
        </w:rPr>
        <w:t>theo</w:t>
      </w:r>
      <w:r w:rsidR="00D63F5B" w:rsidRPr="00D237B7">
        <w:rPr>
          <w:rFonts w:cs="Times New Roman"/>
        </w:rPr>
        <w:t xml:space="preserve"> 04 nhóm đối </w:t>
      </w:r>
      <w:r w:rsidR="00D63F5B" w:rsidRPr="00D237B7">
        <w:rPr>
          <w:rFonts w:cs="Times New Roman"/>
        </w:rPr>
        <w:lastRenderedPageBreak/>
        <w:t>tượng quy định tại Quyết định 771/QĐ-TTg ngày 26/6/2018.</w:t>
      </w:r>
    </w:p>
    <w:p w:rsidR="00A941B9" w:rsidRPr="00D237B7" w:rsidRDefault="003C3B5D" w:rsidP="00A1547A">
      <w:pPr>
        <w:pStyle w:val="Vnbnnidung0"/>
        <w:shd w:val="clear" w:color="auto" w:fill="auto"/>
        <w:tabs>
          <w:tab w:val="left" w:pos="922"/>
        </w:tabs>
        <w:spacing w:before="100" w:line="240" w:lineRule="auto"/>
        <w:ind w:firstLine="601"/>
        <w:jc w:val="both"/>
        <w:rPr>
          <w:rFonts w:cs="Times New Roman"/>
        </w:rPr>
      </w:pPr>
      <w:r>
        <w:rPr>
          <w:rFonts w:cs="Times New Roman"/>
        </w:rPr>
        <w:t>c)</w:t>
      </w:r>
      <w:r w:rsidR="00A941B9">
        <w:rPr>
          <w:rFonts w:cs="Times New Roman"/>
        </w:rPr>
        <w:t xml:space="preserve"> Đảm bảo tài liệu bồi dưỡng và tài liệu tham khảo</w:t>
      </w:r>
      <w:r w:rsidR="00316D9D">
        <w:rPr>
          <w:rFonts w:cs="Times New Roman"/>
        </w:rPr>
        <w:t xml:space="preserve"> phù hợp.</w:t>
      </w:r>
    </w:p>
    <w:p w:rsidR="00B252C0" w:rsidRPr="00D237B7" w:rsidRDefault="003C3B5D" w:rsidP="00A1547A">
      <w:pPr>
        <w:pStyle w:val="Vnbnnidung0"/>
        <w:shd w:val="clear" w:color="auto" w:fill="auto"/>
        <w:tabs>
          <w:tab w:val="left" w:pos="922"/>
        </w:tabs>
        <w:spacing w:before="100" w:line="240" w:lineRule="auto"/>
        <w:ind w:firstLine="601"/>
        <w:jc w:val="both"/>
        <w:rPr>
          <w:rFonts w:cs="Times New Roman"/>
        </w:rPr>
      </w:pPr>
      <w:r>
        <w:rPr>
          <w:rFonts w:cs="Times New Roman"/>
        </w:rPr>
        <w:t>d)</w:t>
      </w:r>
      <w:r w:rsidR="00A76584" w:rsidRPr="00D237B7">
        <w:rPr>
          <w:rFonts w:cs="Times New Roman"/>
        </w:rPr>
        <w:t xml:space="preserve"> Đảm bảo</w:t>
      </w:r>
      <w:r w:rsidR="00B252C0" w:rsidRPr="00D237B7">
        <w:rPr>
          <w:rFonts w:cs="Times New Roman"/>
        </w:rPr>
        <w:t xml:space="preserve"> cơ sở vật chất, thiết bị đáp ứng được yêu cầu </w:t>
      </w:r>
      <w:r w:rsidR="00A76584" w:rsidRPr="00D237B7">
        <w:rPr>
          <w:rFonts w:cs="Times New Roman"/>
        </w:rPr>
        <w:t>bồi dưỡng kiến thức dân tộc.</w:t>
      </w:r>
    </w:p>
    <w:p w:rsidR="00C10A38" w:rsidRDefault="004F4103" w:rsidP="00A1547A">
      <w:pPr>
        <w:pStyle w:val="Vnbnnidung0"/>
        <w:shd w:val="clear" w:color="auto" w:fill="auto"/>
        <w:tabs>
          <w:tab w:val="left" w:pos="922"/>
        </w:tabs>
        <w:spacing w:before="100" w:line="240" w:lineRule="auto"/>
        <w:ind w:firstLine="600"/>
        <w:jc w:val="both"/>
        <w:rPr>
          <w:rFonts w:cs="Times New Roman"/>
        </w:rPr>
      </w:pPr>
      <w:r>
        <w:rPr>
          <w:rFonts w:cs="Times New Roman"/>
        </w:rPr>
        <w:t xml:space="preserve">2. </w:t>
      </w:r>
      <w:r w:rsidR="00C10A38" w:rsidRPr="00D237B7">
        <w:rPr>
          <w:rFonts w:cs="Times New Roman"/>
        </w:rPr>
        <w:t>Giảng viên</w:t>
      </w:r>
      <w:r>
        <w:rPr>
          <w:rFonts w:cs="Times New Roman"/>
        </w:rPr>
        <w:t xml:space="preserve">, </w:t>
      </w:r>
      <w:r w:rsidR="007123C4">
        <w:rPr>
          <w:rFonts w:cs="Times New Roman"/>
        </w:rPr>
        <w:t>b</w:t>
      </w:r>
      <w:r>
        <w:rPr>
          <w:rFonts w:cs="Times New Roman"/>
        </w:rPr>
        <w:t>áo cáo viên bồi dưỡng kiến thức dân tộc phải là những người được cơ quan có thẩm quyền công nhận đủ điều kiện</w:t>
      </w:r>
      <w:r w:rsidR="000270F5">
        <w:rPr>
          <w:rFonts w:cs="Times New Roman"/>
        </w:rPr>
        <w:t xml:space="preserve">, </w:t>
      </w:r>
      <w:r w:rsidR="00F901F5">
        <w:rPr>
          <w:rFonts w:cs="Times New Roman"/>
        </w:rPr>
        <w:t xml:space="preserve">có </w:t>
      </w:r>
      <w:r w:rsidR="00246C87">
        <w:rPr>
          <w:rFonts w:cs="Times New Roman"/>
        </w:rPr>
        <w:t>phẩm chất đạo đức, n</w:t>
      </w:r>
      <w:r w:rsidR="00A57780" w:rsidRPr="00D237B7">
        <w:rPr>
          <w:rFonts w:cs="Times New Roman"/>
        </w:rPr>
        <w:t>ăng lực nghề nghiệp</w:t>
      </w:r>
      <w:r w:rsidR="00A57780">
        <w:rPr>
          <w:rFonts w:cs="Times New Roman"/>
        </w:rPr>
        <w:t>;</w:t>
      </w:r>
      <w:r w:rsidR="00513088">
        <w:rPr>
          <w:rFonts w:cs="Times New Roman"/>
        </w:rPr>
        <w:t xml:space="preserve"> </w:t>
      </w:r>
      <w:r w:rsidR="00C10A38" w:rsidRPr="00D237B7">
        <w:rPr>
          <w:rFonts w:cs="Times New Roman"/>
        </w:rPr>
        <w:t>có thâm niên và đ</w:t>
      </w:r>
      <w:r w:rsidR="007123C4">
        <w:rPr>
          <w:rFonts w:cs="Times New Roman"/>
        </w:rPr>
        <w:t>ược</w:t>
      </w:r>
      <w:r w:rsidR="00C10A38" w:rsidRPr="00D237B7">
        <w:rPr>
          <w:rFonts w:cs="Times New Roman"/>
        </w:rPr>
        <w:t xml:space="preserve"> tham gia </w:t>
      </w:r>
      <w:r w:rsidR="007C7801">
        <w:rPr>
          <w:rFonts w:cs="Times New Roman"/>
        </w:rPr>
        <w:t xml:space="preserve">tập huấn giảng dạy </w:t>
      </w:r>
      <w:r w:rsidR="00513088">
        <w:rPr>
          <w:rFonts w:cs="Times New Roman"/>
        </w:rPr>
        <w:t>KTDT</w:t>
      </w:r>
      <w:r w:rsidR="007C7801">
        <w:rPr>
          <w:rFonts w:cs="Times New Roman"/>
        </w:rPr>
        <w:t xml:space="preserve"> cho giảng viên, </w:t>
      </w:r>
      <w:r w:rsidR="007C7801" w:rsidRPr="00EE1B33">
        <w:rPr>
          <w:rFonts w:cs="Times New Roman"/>
        </w:rPr>
        <w:t>báo cáo viên</w:t>
      </w:r>
      <w:r w:rsidR="00C10A38" w:rsidRPr="00EE1B33">
        <w:rPr>
          <w:rFonts w:cs="Times New Roman"/>
        </w:rPr>
        <w:t xml:space="preserve"> do Ủy ban Dân tộc tổ</w:t>
      </w:r>
      <w:r w:rsidR="00EE1B33">
        <w:rPr>
          <w:rFonts w:cs="Times New Roman"/>
        </w:rPr>
        <w:t xml:space="preserve"> chức</w:t>
      </w:r>
      <w:r w:rsidR="00C10A38" w:rsidRPr="00D237B7">
        <w:rPr>
          <w:rFonts w:cs="Times New Roman"/>
        </w:rPr>
        <w:t>.</w:t>
      </w:r>
      <w:r w:rsidR="000270F5">
        <w:rPr>
          <w:rFonts w:cs="Times New Roman"/>
        </w:rPr>
        <w:t xml:space="preserve"> Đội ngũ giảng viên, báo cáo viên bao gồm</w:t>
      </w:r>
      <w:r w:rsidR="007C7801">
        <w:rPr>
          <w:rFonts w:cs="Times New Roman"/>
        </w:rPr>
        <w:t>:</w:t>
      </w:r>
    </w:p>
    <w:p w:rsidR="000270F5" w:rsidRPr="00D237B7" w:rsidRDefault="000270F5" w:rsidP="00A1547A">
      <w:pPr>
        <w:pStyle w:val="Vnbnnidung0"/>
        <w:shd w:val="clear" w:color="auto" w:fill="auto"/>
        <w:tabs>
          <w:tab w:val="left" w:pos="922"/>
        </w:tabs>
        <w:spacing w:before="100" w:line="240" w:lineRule="auto"/>
        <w:ind w:firstLine="601"/>
        <w:jc w:val="both"/>
        <w:rPr>
          <w:rFonts w:cs="Times New Roman"/>
        </w:rPr>
      </w:pPr>
      <w:r w:rsidRPr="00D237B7">
        <w:rPr>
          <w:rFonts w:cs="Times New Roman"/>
        </w:rPr>
        <w:t xml:space="preserve">a) Giảng viên cơ hữu của các cơ sở </w:t>
      </w:r>
      <w:r>
        <w:rPr>
          <w:rFonts w:cs="Times New Roman"/>
        </w:rPr>
        <w:t>bồi dưỡng</w:t>
      </w:r>
    </w:p>
    <w:p w:rsidR="000270F5" w:rsidRPr="00D237B7" w:rsidRDefault="000270F5" w:rsidP="00A1547A">
      <w:pPr>
        <w:pStyle w:val="Vnbnnidung0"/>
        <w:shd w:val="clear" w:color="auto" w:fill="auto"/>
        <w:tabs>
          <w:tab w:val="left" w:pos="922"/>
        </w:tabs>
        <w:spacing w:before="100" w:line="240" w:lineRule="auto"/>
        <w:ind w:firstLine="601"/>
        <w:jc w:val="both"/>
        <w:rPr>
          <w:rFonts w:cs="Times New Roman"/>
        </w:rPr>
      </w:pPr>
      <w:r w:rsidRPr="00D237B7">
        <w:rPr>
          <w:rFonts w:cs="Times New Roman"/>
        </w:rPr>
        <w:t>b) Giảng viên thỉnh giảng.</w:t>
      </w:r>
    </w:p>
    <w:p w:rsidR="000270F5" w:rsidRPr="00D237B7" w:rsidRDefault="000270F5" w:rsidP="00A1547A">
      <w:pPr>
        <w:pStyle w:val="Vnbnnidung0"/>
        <w:shd w:val="clear" w:color="auto" w:fill="auto"/>
        <w:tabs>
          <w:tab w:val="left" w:pos="922"/>
        </w:tabs>
        <w:spacing w:before="100" w:line="240" w:lineRule="auto"/>
        <w:ind w:firstLine="601"/>
        <w:jc w:val="both"/>
        <w:rPr>
          <w:rFonts w:cs="Times New Roman"/>
        </w:rPr>
      </w:pPr>
      <w:r w:rsidRPr="00D237B7">
        <w:rPr>
          <w:rFonts w:cs="Times New Roman"/>
        </w:rPr>
        <w:t>c) Báo cáo viên pháp luật</w:t>
      </w:r>
    </w:p>
    <w:p w:rsidR="0094385F" w:rsidRPr="00681206" w:rsidRDefault="0094385F" w:rsidP="00A1547A">
      <w:pPr>
        <w:pStyle w:val="Vnbnnidung0"/>
        <w:spacing w:before="100" w:line="240" w:lineRule="auto"/>
        <w:ind w:firstLine="578"/>
        <w:jc w:val="both"/>
        <w:rPr>
          <w:b/>
          <w:color w:val="000000"/>
          <w:lang w:eastAsia="vi-VN" w:bidi="vi-VN"/>
        </w:rPr>
      </w:pPr>
      <w:r w:rsidRPr="00681206">
        <w:rPr>
          <w:b/>
          <w:color w:val="000000"/>
          <w:lang w:eastAsia="vi-VN" w:bidi="vi-VN"/>
        </w:rPr>
        <w:t xml:space="preserve">Điều </w:t>
      </w:r>
      <w:r w:rsidR="00454550">
        <w:rPr>
          <w:b/>
          <w:color w:val="000000"/>
          <w:lang w:eastAsia="vi-VN" w:bidi="vi-VN"/>
        </w:rPr>
        <w:t>1</w:t>
      </w:r>
      <w:r w:rsidR="007C7801">
        <w:rPr>
          <w:b/>
          <w:color w:val="000000"/>
          <w:lang w:eastAsia="vi-VN" w:bidi="vi-VN"/>
        </w:rPr>
        <w:t>0</w:t>
      </w:r>
      <w:r w:rsidRPr="00681206">
        <w:rPr>
          <w:b/>
          <w:color w:val="000000"/>
          <w:lang w:eastAsia="vi-VN" w:bidi="vi-VN"/>
        </w:rPr>
        <w:t>. Việc in, cấp và quản lý chứng chỉ bồi dưỡng kiến thức dân tộc</w:t>
      </w:r>
    </w:p>
    <w:p w:rsidR="0094385F" w:rsidRDefault="0094385F" w:rsidP="00A1547A">
      <w:pPr>
        <w:pStyle w:val="Vnbnnidung0"/>
        <w:spacing w:before="100" w:line="240" w:lineRule="auto"/>
        <w:ind w:firstLine="578"/>
        <w:jc w:val="both"/>
        <w:rPr>
          <w:color w:val="000000"/>
          <w:lang w:eastAsia="vi-VN" w:bidi="vi-VN"/>
        </w:rPr>
      </w:pPr>
      <w:r>
        <w:rPr>
          <w:color w:val="000000"/>
          <w:lang w:eastAsia="vi-VN" w:bidi="vi-VN"/>
        </w:rPr>
        <w:t xml:space="preserve">1. </w:t>
      </w:r>
      <w:r w:rsidRPr="00375567">
        <w:rPr>
          <w:color w:val="000000"/>
          <w:lang w:eastAsia="vi-VN" w:bidi="vi-VN"/>
        </w:rPr>
        <w:t xml:space="preserve">Việc in, cấp và quản lý chứng chỉ bồi dưỡng </w:t>
      </w:r>
      <w:r w:rsidR="00513088">
        <w:rPr>
          <w:color w:val="000000"/>
          <w:lang w:eastAsia="vi-VN" w:bidi="vi-VN"/>
        </w:rPr>
        <w:t>KTDT</w:t>
      </w:r>
      <w:r w:rsidRPr="00375567">
        <w:rPr>
          <w:color w:val="000000"/>
          <w:lang w:eastAsia="vi-VN" w:bidi="vi-VN"/>
        </w:rPr>
        <w:t xml:space="preserve"> thực hiện theo quy định tại Thông tư số 01/2018/TT-BNV ngày 08 tháng 01 năm 2018 của Bộ Nội vụ hướng dẫn một số điều của Nghị định số 101/2017/NĐ-CP ngày 01 tháng 9 năm 2017 của Chính phủ về đào tạo, bồi dưỡng cán bộ, công chức, viên chức.</w:t>
      </w:r>
    </w:p>
    <w:p w:rsidR="0094385F" w:rsidRDefault="0094385F" w:rsidP="00A1547A">
      <w:pPr>
        <w:pStyle w:val="Vnbnnidung0"/>
        <w:spacing w:before="100" w:line="240" w:lineRule="auto"/>
        <w:ind w:firstLine="578"/>
        <w:jc w:val="both"/>
        <w:rPr>
          <w:color w:val="000000"/>
          <w:lang w:eastAsia="vi-VN" w:bidi="vi-VN"/>
        </w:rPr>
      </w:pPr>
      <w:r w:rsidRPr="005A6B14">
        <w:rPr>
          <w:color w:val="000000"/>
          <w:lang w:eastAsia="vi-VN" w:bidi="vi-VN"/>
        </w:rPr>
        <w:t>2. Cơ sở bồi dưỡng thực hiện công bố công khai, cập nhật dữ liệu về chứng chỉ bồi dưỡng KTDT trên trang thông tin điện tử của cơ sở bồi dưỡng. Nội dung thông tin công khai gồm các nội dung ghi trên chứng chỉ và phải đảm bảo chính xác với sổ cấp chứng chỉ; phải được cập nhật và lưu trữ thường xuyên trên trang thông tin điện tử của cơ sở bồi dưỡng bảo đảm dễ quản lý, truy cập và tìm kiếm.</w:t>
      </w:r>
    </w:p>
    <w:p w:rsidR="00F13E7E" w:rsidRPr="00B566D3" w:rsidRDefault="00F13E7E" w:rsidP="00A1547A">
      <w:pPr>
        <w:pStyle w:val="Vnbnnidung0"/>
        <w:spacing w:before="100" w:line="240" w:lineRule="auto"/>
        <w:ind w:firstLine="580"/>
        <w:jc w:val="both"/>
        <w:rPr>
          <w:b/>
          <w:color w:val="000000"/>
          <w:lang w:eastAsia="vi-VN" w:bidi="vi-VN"/>
        </w:rPr>
      </w:pPr>
      <w:r w:rsidRPr="00B566D3">
        <w:rPr>
          <w:b/>
          <w:color w:val="000000"/>
          <w:lang w:eastAsia="vi-VN" w:bidi="vi-VN"/>
        </w:rPr>
        <w:t>Điều 1</w:t>
      </w:r>
      <w:r w:rsidR="007C7801">
        <w:rPr>
          <w:b/>
          <w:color w:val="000000"/>
          <w:lang w:eastAsia="vi-VN" w:bidi="vi-VN"/>
        </w:rPr>
        <w:t>1</w:t>
      </w:r>
      <w:r w:rsidRPr="00B566D3">
        <w:rPr>
          <w:b/>
          <w:color w:val="000000"/>
          <w:lang w:eastAsia="vi-VN" w:bidi="vi-VN"/>
        </w:rPr>
        <w:t xml:space="preserve">. Cấp chứng chỉ bồi dưỡng </w:t>
      </w:r>
      <w:r>
        <w:rPr>
          <w:b/>
          <w:color w:val="000000"/>
          <w:lang w:eastAsia="vi-VN" w:bidi="vi-VN"/>
        </w:rPr>
        <w:t>kiến thức dân tộc</w:t>
      </w:r>
    </w:p>
    <w:p w:rsidR="00F13E7E" w:rsidRPr="008F7FFB" w:rsidRDefault="00F13E7E" w:rsidP="00A1547A">
      <w:pPr>
        <w:pStyle w:val="Vnbnnidung0"/>
        <w:spacing w:before="100" w:line="240" w:lineRule="auto"/>
        <w:ind w:firstLine="580"/>
        <w:jc w:val="both"/>
        <w:rPr>
          <w:color w:val="000000"/>
          <w:lang w:eastAsia="vi-VN" w:bidi="vi-VN"/>
        </w:rPr>
      </w:pPr>
      <w:r w:rsidRPr="008F7FFB">
        <w:rPr>
          <w:color w:val="000000"/>
          <w:lang w:eastAsia="vi-VN" w:bidi="vi-VN"/>
        </w:rPr>
        <w:t xml:space="preserve">1. Người học được cấp chứng chỉ bồi dưỡng </w:t>
      </w:r>
      <w:r>
        <w:rPr>
          <w:color w:val="000000"/>
          <w:lang w:eastAsia="vi-VN" w:bidi="vi-VN"/>
        </w:rPr>
        <w:t>kiến thức dân tộc</w:t>
      </w:r>
      <w:r w:rsidRPr="008F7FFB">
        <w:rPr>
          <w:color w:val="000000"/>
          <w:lang w:eastAsia="vi-VN" w:bidi="vi-VN"/>
        </w:rPr>
        <w:t xml:space="preserve"> khi:</w:t>
      </w:r>
    </w:p>
    <w:p w:rsidR="00F13E7E" w:rsidRPr="008F7FFB" w:rsidRDefault="00F13E7E" w:rsidP="00A1547A">
      <w:pPr>
        <w:pStyle w:val="Vnbnnidung0"/>
        <w:spacing w:before="100" w:line="240" w:lineRule="auto"/>
        <w:ind w:firstLine="580"/>
        <w:jc w:val="both"/>
        <w:rPr>
          <w:color w:val="000000"/>
          <w:lang w:eastAsia="vi-VN" w:bidi="vi-VN"/>
        </w:rPr>
      </w:pPr>
      <w:r w:rsidRPr="008F7FFB">
        <w:rPr>
          <w:color w:val="000000"/>
          <w:lang w:eastAsia="vi-VN" w:bidi="vi-VN"/>
        </w:rPr>
        <w:t xml:space="preserve">a) Hoàn thành chương trình bồi dưỡng </w:t>
      </w:r>
      <w:r>
        <w:rPr>
          <w:color w:val="000000"/>
          <w:lang w:eastAsia="vi-VN" w:bidi="vi-VN"/>
        </w:rPr>
        <w:t>kiến thức dân tộc</w:t>
      </w:r>
      <w:r w:rsidRPr="008F7FFB">
        <w:rPr>
          <w:color w:val="000000"/>
          <w:lang w:eastAsia="vi-VN" w:bidi="vi-VN"/>
        </w:rPr>
        <w:t xml:space="preserve"> theo Quy </w:t>
      </w:r>
      <w:r>
        <w:rPr>
          <w:color w:val="000000"/>
          <w:lang w:eastAsia="vi-VN" w:bidi="vi-VN"/>
        </w:rPr>
        <w:t>chế này</w:t>
      </w:r>
      <w:r w:rsidRPr="008F7FFB">
        <w:rPr>
          <w:color w:val="000000"/>
          <w:lang w:eastAsia="vi-VN" w:bidi="vi-VN"/>
        </w:rPr>
        <w:t>;</w:t>
      </w:r>
    </w:p>
    <w:p w:rsidR="00F13E7E" w:rsidRPr="008F7FFB" w:rsidRDefault="00F13E7E" w:rsidP="00A1547A">
      <w:pPr>
        <w:pStyle w:val="Vnbnnidung0"/>
        <w:spacing w:before="100" w:line="240" w:lineRule="auto"/>
        <w:ind w:firstLine="580"/>
        <w:jc w:val="both"/>
        <w:rPr>
          <w:color w:val="000000"/>
          <w:lang w:eastAsia="vi-VN" w:bidi="vi-VN"/>
        </w:rPr>
      </w:pPr>
      <w:r w:rsidRPr="008F7FFB">
        <w:rPr>
          <w:color w:val="000000"/>
          <w:lang w:eastAsia="vi-VN" w:bidi="vi-VN"/>
        </w:rPr>
        <w:t>b) Không đang trong thời gian bị truy cứu trách nhiệm hình sự.</w:t>
      </w:r>
    </w:p>
    <w:p w:rsidR="00F13E7E" w:rsidRPr="008F7FFB" w:rsidRDefault="00F13E7E" w:rsidP="00A1547A">
      <w:pPr>
        <w:pStyle w:val="Vnbnnidung0"/>
        <w:spacing w:before="100" w:line="240" w:lineRule="auto"/>
        <w:ind w:firstLine="580"/>
        <w:jc w:val="both"/>
        <w:rPr>
          <w:color w:val="000000"/>
          <w:lang w:eastAsia="vi-VN" w:bidi="vi-VN"/>
        </w:rPr>
      </w:pPr>
      <w:r w:rsidRPr="008F7FFB">
        <w:rPr>
          <w:color w:val="000000"/>
          <w:lang w:eastAsia="vi-VN" w:bidi="vi-VN"/>
        </w:rPr>
        <w:t xml:space="preserve">2. Thủ trưởng cơ sở bồi dưỡng cấp chứng chỉ bồi dưỡng </w:t>
      </w:r>
      <w:r>
        <w:rPr>
          <w:color w:val="000000"/>
          <w:lang w:eastAsia="vi-VN" w:bidi="vi-VN"/>
        </w:rPr>
        <w:t>kiến thức dân tộc</w:t>
      </w:r>
      <w:r w:rsidRPr="008F7FFB">
        <w:rPr>
          <w:color w:val="000000"/>
          <w:lang w:eastAsia="vi-VN" w:bidi="vi-VN"/>
        </w:rPr>
        <w:t xml:space="preserve"> cho các học viên đạt các điều kiện quy định tại khoản 1 Điều này.</w:t>
      </w:r>
    </w:p>
    <w:p w:rsidR="00F13E7E" w:rsidRPr="00E147D1" w:rsidRDefault="00F13E7E" w:rsidP="00A1547A">
      <w:pPr>
        <w:pStyle w:val="Vnbnnidung0"/>
        <w:shd w:val="clear" w:color="auto" w:fill="auto"/>
        <w:tabs>
          <w:tab w:val="left" w:pos="922"/>
        </w:tabs>
        <w:spacing w:before="100" w:line="240" w:lineRule="auto"/>
        <w:ind w:firstLine="600"/>
        <w:jc w:val="both"/>
        <w:rPr>
          <w:rFonts w:cs="Times New Roman"/>
        </w:rPr>
      </w:pPr>
      <w:r w:rsidRPr="008F7FFB">
        <w:rPr>
          <w:color w:val="000000"/>
          <w:lang w:eastAsia="vi-VN" w:bidi="vi-VN"/>
        </w:rPr>
        <w:t>3</w:t>
      </w:r>
      <w:r w:rsidRPr="007C7801">
        <w:rPr>
          <w:color w:val="000000" w:themeColor="text1"/>
          <w:lang w:eastAsia="vi-VN" w:bidi="vi-VN"/>
        </w:rPr>
        <w:t xml:space="preserve">. </w:t>
      </w:r>
      <w:r w:rsidR="007C7801" w:rsidRPr="007C7801">
        <w:rPr>
          <w:rFonts w:cs="Times New Roman"/>
          <w:color w:val="000000" w:themeColor="text1"/>
        </w:rPr>
        <w:t>Mẫu</w:t>
      </w:r>
      <w:r w:rsidR="00513088">
        <w:rPr>
          <w:rFonts w:cs="Times New Roman"/>
          <w:color w:val="000000" w:themeColor="text1"/>
        </w:rPr>
        <w:t xml:space="preserve"> </w:t>
      </w:r>
      <w:r w:rsidR="007C7801" w:rsidRPr="007C7801">
        <w:rPr>
          <w:rFonts w:cs="Times New Roman"/>
          <w:color w:val="000000" w:themeColor="text1"/>
        </w:rPr>
        <w:t>chứng chỉ bồi dưỡng kiến thức dân tộc</w:t>
      </w:r>
      <w:r w:rsidR="00513088">
        <w:rPr>
          <w:rFonts w:cs="Times New Roman"/>
          <w:color w:val="000000" w:themeColor="text1"/>
        </w:rPr>
        <w:t xml:space="preserve"> </w:t>
      </w:r>
      <w:r w:rsidR="007C7801" w:rsidRPr="007C7801">
        <w:rPr>
          <w:color w:val="000000" w:themeColor="text1"/>
          <w:lang w:eastAsia="vi-VN" w:bidi="vi-VN"/>
        </w:rPr>
        <w:t>thực hiện theo quy định tại Thông tư số 01/2018/TT-BNV ngày 08 tháng 01 năm 2018 của Bộ Nội vụ hướng dẫn một số điều của Nghị định số 101/2017/NĐ-CP ngày 01 tháng 9 năm 2017 của Chính phủ về đào tạo, bồi dưỡng cán bộ, công chức, viên chức.</w:t>
      </w:r>
    </w:p>
    <w:p w:rsidR="00F13E7E" w:rsidRPr="00E147D1" w:rsidRDefault="00F13E7E" w:rsidP="00A1547A">
      <w:pPr>
        <w:pStyle w:val="Vnbnnidung0"/>
        <w:shd w:val="clear" w:color="auto" w:fill="auto"/>
        <w:tabs>
          <w:tab w:val="left" w:pos="922"/>
        </w:tabs>
        <w:spacing w:before="100" w:line="240" w:lineRule="auto"/>
        <w:ind w:firstLine="600"/>
        <w:jc w:val="both"/>
        <w:rPr>
          <w:rFonts w:cs="Times New Roman"/>
          <w:b/>
        </w:rPr>
      </w:pPr>
      <w:r w:rsidRPr="00E147D1">
        <w:rPr>
          <w:rFonts w:cs="Times New Roman"/>
          <w:b/>
        </w:rPr>
        <w:t>Điề</w:t>
      </w:r>
      <w:r w:rsidR="00D31446" w:rsidRPr="00E147D1">
        <w:rPr>
          <w:rFonts w:cs="Times New Roman"/>
          <w:b/>
        </w:rPr>
        <w:t>u 1</w:t>
      </w:r>
      <w:r w:rsidR="007C7801">
        <w:rPr>
          <w:rFonts w:cs="Times New Roman"/>
          <w:b/>
        </w:rPr>
        <w:t>2</w:t>
      </w:r>
      <w:r w:rsidRPr="00E147D1">
        <w:rPr>
          <w:rFonts w:cs="Times New Roman"/>
          <w:b/>
        </w:rPr>
        <w:t>. Đánh giá chất lượng bồi dưỡng</w:t>
      </w:r>
    </w:p>
    <w:p w:rsidR="00F13E7E" w:rsidRPr="00E147D1" w:rsidRDefault="00196B44" w:rsidP="00A1547A">
      <w:pPr>
        <w:pStyle w:val="Vnbnnidung0"/>
        <w:shd w:val="clear" w:color="auto" w:fill="auto"/>
        <w:tabs>
          <w:tab w:val="left" w:pos="922"/>
        </w:tabs>
        <w:spacing w:before="100" w:line="240" w:lineRule="auto"/>
        <w:ind w:firstLine="600"/>
        <w:jc w:val="both"/>
        <w:rPr>
          <w:rFonts w:cs="Times New Roman"/>
        </w:rPr>
      </w:pPr>
      <w:r>
        <w:rPr>
          <w:rFonts w:cs="Times New Roman"/>
        </w:rPr>
        <w:t>1. C</w:t>
      </w:r>
      <w:r w:rsidR="00F13E7E" w:rsidRPr="00E147D1">
        <w:rPr>
          <w:rFonts w:cs="Times New Roman"/>
        </w:rPr>
        <w:t xml:space="preserve">ơ sở bồi dưỡng của </w:t>
      </w:r>
      <w:r>
        <w:rPr>
          <w:rFonts w:cs="Times New Roman"/>
        </w:rPr>
        <w:t xml:space="preserve">các địa phương </w:t>
      </w:r>
      <w:r w:rsidR="00F13E7E" w:rsidRPr="00E147D1">
        <w:rPr>
          <w:rFonts w:cs="Times New Roman"/>
        </w:rPr>
        <w:t xml:space="preserve">đánh giá chất lượng bồi dưỡng </w:t>
      </w:r>
      <w:r w:rsidR="00DD7F5B">
        <w:rPr>
          <w:rFonts w:cs="Times New Roman"/>
        </w:rPr>
        <w:t xml:space="preserve">KTDT </w:t>
      </w:r>
      <w:r w:rsidR="00F13E7E" w:rsidRPr="00E147D1">
        <w:rPr>
          <w:rFonts w:cs="Times New Roman"/>
        </w:rPr>
        <w:t>theo các nội dung quy định tại Điều 30 Nghị định số 101/2017/NĐ-CP ngày 01/9/2017 về đào tạo, bồi dưỡng cán bộ, công chức, viên chức và Thông tư số 10/2017/TT-BNV ngày 29/12/2017 của Bộ Nội vụ quy định về đánh giá chất lượng bồi dưỡng cán bộ, công chức, viên chức.</w:t>
      </w:r>
    </w:p>
    <w:p w:rsidR="00F13E7E" w:rsidRPr="00831397" w:rsidRDefault="00196B44" w:rsidP="00A1547A">
      <w:pPr>
        <w:pStyle w:val="Vnbnnidung0"/>
        <w:shd w:val="clear" w:color="auto" w:fill="auto"/>
        <w:tabs>
          <w:tab w:val="left" w:pos="922"/>
        </w:tabs>
        <w:spacing w:before="100" w:line="240" w:lineRule="auto"/>
        <w:ind w:firstLine="600"/>
        <w:jc w:val="both"/>
      </w:pPr>
      <w:r>
        <w:rPr>
          <w:rFonts w:cs="Times New Roman"/>
        </w:rPr>
        <w:t>2</w:t>
      </w:r>
      <w:r w:rsidR="00F13E7E" w:rsidRPr="00E147D1">
        <w:rPr>
          <w:rFonts w:cs="Times New Roman"/>
        </w:rPr>
        <w:t xml:space="preserve">. Hàng năm, các cơ sở bồi dưỡng báo cáo </w:t>
      </w:r>
      <w:r w:rsidR="00831397">
        <w:rPr>
          <w:rFonts w:cs="Times New Roman"/>
        </w:rPr>
        <w:t>Ủy ban Dân tộc</w:t>
      </w:r>
      <w:r w:rsidR="00F13E7E" w:rsidRPr="00E147D1">
        <w:rPr>
          <w:rFonts w:cs="Times New Roman"/>
        </w:rPr>
        <w:t xml:space="preserve"> (qua Vụ Tổ </w:t>
      </w:r>
      <w:r w:rsidR="00F13E7E" w:rsidRPr="00E147D1">
        <w:rPr>
          <w:rFonts w:cs="Times New Roman"/>
        </w:rPr>
        <w:lastRenderedPageBreak/>
        <w:t xml:space="preserve">chức cán bộ) kết </w:t>
      </w:r>
      <w:r w:rsidR="00F13E7E" w:rsidRPr="00EE1B33">
        <w:rPr>
          <w:rFonts w:cs="Times New Roman"/>
        </w:rPr>
        <w:t>quả đánh giá</w:t>
      </w:r>
      <w:r w:rsidR="00F13E7E" w:rsidRPr="00EE1B33">
        <w:rPr>
          <w:lang w:val="vi-VN"/>
        </w:rPr>
        <w:t xml:space="preserve"> chất lượng bồi dư</w:t>
      </w:r>
      <w:r w:rsidR="00F13E7E" w:rsidRPr="00EE1B33">
        <w:t>ỡ</w:t>
      </w:r>
      <w:r w:rsidR="00F13E7E" w:rsidRPr="00EE1B33">
        <w:rPr>
          <w:lang w:val="vi-VN"/>
        </w:rPr>
        <w:t xml:space="preserve">ng </w:t>
      </w:r>
      <w:r w:rsidR="00831397" w:rsidRPr="00EE1B33">
        <w:t xml:space="preserve">KTDT đối với cán bộ, </w:t>
      </w:r>
      <w:r w:rsidR="00F13E7E" w:rsidRPr="00EE1B33">
        <w:rPr>
          <w:lang w:val="vi-VN"/>
        </w:rPr>
        <w:t>công chức, viên chức</w:t>
      </w:r>
      <w:r w:rsidR="00513088">
        <w:t xml:space="preserve"> </w:t>
      </w:r>
      <w:r w:rsidR="00EE1B33">
        <w:rPr>
          <w:rFonts w:cs="Times New Roman"/>
        </w:rPr>
        <w:t>trước ngày 30/10 hàng năm</w:t>
      </w:r>
      <w:r w:rsidR="00EE1B33" w:rsidRPr="00EE1B33">
        <w:t>.</w:t>
      </w:r>
    </w:p>
    <w:p w:rsidR="00F14A43" w:rsidRPr="001A6DA5" w:rsidRDefault="00F14A43" w:rsidP="00513088">
      <w:pPr>
        <w:pStyle w:val="Vnbnnidung0"/>
        <w:spacing w:before="240" w:line="240" w:lineRule="auto"/>
        <w:ind w:firstLine="578"/>
        <w:jc w:val="center"/>
        <w:rPr>
          <w:rFonts w:cs="Times New Roman"/>
          <w:b/>
          <w:color w:val="000000" w:themeColor="text1"/>
          <w:lang w:eastAsia="vi-VN" w:bidi="vi-VN"/>
        </w:rPr>
      </w:pPr>
      <w:r w:rsidRPr="001A6DA5">
        <w:rPr>
          <w:rFonts w:cs="Times New Roman"/>
          <w:b/>
          <w:color w:val="000000" w:themeColor="text1"/>
          <w:lang w:eastAsia="vi-VN" w:bidi="vi-VN"/>
        </w:rPr>
        <w:t>Chương III</w:t>
      </w:r>
    </w:p>
    <w:p w:rsidR="00F14A43" w:rsidRPr="001A6DA5" w:rsidRDefault="00F14A43" w:rsidP="00A1547A">
      <w:pPr>
        <w:pStyle w:val="Vnbnnidung0"/>
        <w:spacing w:before="100" w:line="240" w:lineRule="auto"/>
        <w:ind w:firstLine="580"/>
        <w:jc w:val="center"/>
        <w:rPr>
          <w:rFonts w:cs="Times New Roman"/>
          <w:b/>
          <w:color w:val="000000" w:themeColor="text1"/>
          <w:lang w:eastAsia="vi-VN" w:bidi="vi-VN"/>
        </w:rPr>
      </w:pPr>
      <w:r w:rsidRPr="001A6DA5">
        <w:rPr>
          <w:rFonts w:cs="Times New Roman"/>
          <w:b/>
          <w:color w:val="000000" w:themeColor="text1"/>
          <w:lang w:eastAsia="vi-VN" w:bidi="vi-VN"/>
        </w:rPr>
        <w:tab/>
        <w:t>KINH PHÍ, QUYỀN LỢI, TRÁCH NHIỆM CỦA CÁN BỘ, CÔNG CHỨC, VIÊN CHỨC ĐƯỢC CỬ ĐI BỒI DƯỠNG</w:t>
      </w:r>
    </w:p>
    <w:p w:rsidR="002E602F" w:rsidRPr="001A6DA5" w:rsidRDefault="002E602F" w:rsidP="00A1547A">
      <w:pPr>
        <w:spacing w:before="100" w:after="100"/>
        <w:ind w:firstLine="720"/>
        <w:jc w:val="both"/>
        <w:rPr>
          <w:color w:val="000000" w:themeColor="text1"/>
          <w:sz w:val="28"/>
          <w:szCs w:val="28"/>
        </w:rPr>
      </w:pPr>
      <w:bookmarkStart w:id="4" w:name="dieu_17"/>
      <w:r w:rsidRPr="001A6DA5">
        <w:rPr>
          <w:b/>
          <w:bCs/>
          <w:color w:val="000000" w:themeColor="text1"/>
          <w:sz w:val="28"/>
          <w:szCs w:val="28"/>
          <w:lang w:val="vi-VN"/>
        </w:rPr>
        <w:t>Điều 1</w:t>
      </w:r>
      <w:r w:rsidR="0051205E">
        <w:rPr>
          <w:b/>
          <w:bCs/>
          <w:color w:val="000000" w:themeColor="text1"/>
          <w:sz w:val="28"/>
          <w:szCs w:val="28"/>
        </w:rPr>
        <w:t>3</w:t>
      </w:r>
      <w:r w:rsidR="004357EB" w:rsidRPr="001A6DA5">
        <w:rPr>
          <w:b/>
          <w:bCs/>
          <w:color w:val="000000" w:themeColor="text1"/>
          <w:sz w:val="28"/>
          <w:szCs w:val="28"/>
          <w:lang w:val="vi-VN"/>
        </w:rPr>
        <w:t xml:space="preserve">. Kinh phí </w:t>
      </w:r>
      <w:r w:rsidR="004357EB" w:rsidRPr="001A6DA5">
        <w:rPr>
          <w:b/>
          <w:bCs/>
          <w:color w:val="000000" w:themeColor="text1"/>
          <w:sz w:val="28"/>
          <w:szCs w:val="28"/>
        </w:rPr>
        <w:t>b</w:t>
      </w:r>
      <w:r w:rsidRPr="001A6DA5">
        <w:rPr>
          <w:b/>
          <w:bCs/>
          <w:color w:val="000000" w:themeColor="text1"/>
          <w:sz w:val="28"/>
          <w:szCs w:val="28"/>
          <w:lang w:val="vi-VN"/>
        </w:rPr>
        <w:t>ồi dưỡng</w:t>
      </w:r>
      <w:bookmarkEnd w:id="4"/>
      <w:r w:rsidR="00DD29D9" w:rsidRPr="001A6DA5">
        <w:rPr>
          <w:b/>
          <w:bCs/>
          <w:color w:val="000000" w:themeColor="text1"/>
          <w:sz w:val="28"/>
          <w:szCs w:val="28"/>
        </w:rPr>
        <w:t>kiến thức</w:t>
      </w:r>
      <w:r w:rsidRPr="001A6DA5">
        <w:rPr>
          <w:b/>
          <w:bCs/>
          <w:color w:val="000000" w:themeColor="text1"/>
          <w:sz w:val="28"/>
          <w:szCs w:val="28"/>
        </w:rPr>
        <w:t xml:space="preserve"> dân tộc</w:t>
      </w:r>
      <w:r w:rsidR="00DD29D9" w:rsidRPr="001A6DA5">
        <w:rPr>
          <w:b/>
          <w:bCs/>
          <w:color w:val="000000" w:themeColor="text1"/>
          <w:sz w:val="28"/>
          <w:szCs w:val="28"/>
        </w:rPr>
        <w:t>, tiếng dân tộc</w:t>
      </w:r>
    </w:p>
    <w:p w:rsidR="002E602F" w:rsidRPr="001A6DA5" w:rsidRDefault="002E602F" w:rsidP="00A1547A">
      <w:pPr>
        <w:spacing w:before="100" w:after="100"/>
        <w:ind w:firstLine="720"/>
        <w:jc w:val="both"/>
        <w:rPr>
          <w:color w:val="000000" w:themeColor="text1"/>
          <w:sz w:val="28"/>
          <w:szCs w:val="28"/>
        </w:rPr>
      </w:pPr>
      <w:r w:rsidRPr="001A6DA5">
        <w:rPr>
          <w:color w:val="000000" w:themeColor="text1"/>
          <w:sz w:val="28"/>
          <w:szCs w:val="28"/>
          <w:lang w:val="vi-VN"/>
        </w:rPr>
        <w:t xml:space="preserve"> Kinh phí bồi dưỡng </w:t>
      </w:r>
      <w:r w:rsidRPr="001A6DA5">
        <w:rPr>
          <w:color w:val="000000" w:themeColor="text1"/>
          <w:sz w:val="28"/>
          <w:szCs w:val="28"/>
        </w:rPr>
        <w:t>kiến thức dân tộc dành cho</w:t>
      </w:r>
      <w:r w:rsidR="00C90F77" w:rsidRPr="001A6DA5">
        <w:rPr>
          <w:color w:val="000000" w:themeColor="text1"/>
          <w:sz w:val="28"/>
          <w:szCs w:val="28"/>
        </w:rPr>
        <w:t xml:space="preserve"> cán bộ,</w:t>
      </w:r>
      <w:r w:rsidRPr="001A6DA5">
        <w:rPr>
          <w:color w:val="000000" w:themeColor="text1"/>
          <w:sz w:val="28"/>
          <w:szCs w:val="28"/>
        </w:rPr>
        <w:t xml:space="preserve"> công chức, viên chức </w:t>
      </w:r>
      <w:r w:rsidRPr="001A6DA5">
        <w:rPr>
          <w:color w:val="000000" w:themeColor="text1"/>
          <w:sz w:val="28"/>
          <w:szCs w:val="28"/>
          <w:lang w:val="vi-VN"/>
        </w:rPr>
        <w:t>do ngân sách nhà nước cấp</w:t>
      </w:r>
      <w:r w:rsidRPr="001A6DA5">
        <w:rPr>
          <w:color w:val="000000" w:themeColor="text1"/>
          <w:sz w:val="28"/>
          <w:szCs w:val="28"/>
        </w:rPr>
        <w:t xml:space="preserve"> nằm trong nguồn kinh phí Đề án 771/QĐ-TTg </w:t>
      </w:r>
      <w:r w:rsidR="003044C4" w:rsidRPr="001A6DA5">
        <w:rPr>
          <w:color w:val="000000" w:themeColor="text1"/>
          <w:sz w:val="28"/>
          <w:szCs w:val="28"/>
        </w:rPr>
        <w:t>của Thủ tướng chính phủ</w:t>
      </w:r>
      <w:r w:rsidR="00DD29D9" w:rsidRPr="001A6DA5">
        <w:rPr>
          <w:color w:val="000000" w:themeColor="text1"/>
          <w:sz w:val="28"/>
          <w:szCs w:val="28"/>
        </w:rPr>
        <w:t xml:space="preserve">, </w:t>
      </w:r>
      <w:r w:rsidR="00165DC1" w:rsidRPr="001A6DA5">
        <w:rPr>
          <w:color w:val="000000" w:themeColor="text1"/>
          <w:sz w:val="28"/>
          <w:szCs w:val="28"/>
        </w:rPr>
        <w:t xml:space="preserve">do Bộ ngành và địa phương bố trí </w:t>
      </w:r>
      <w:r w:rsidR="00D5549F" w:rsidRPr="001A6DA5">
        <w:rPr>
          <w:color w:val="000000" w:themeColor="text1"/>
          <w:sz w:val="28"/>
          <w:szCs w:val="28"/>
        </w:rPr>
        <w:t>t</w:t>
      </w:r>
      <w:r w:rsidRPr="001A6DA5">
        <w:rPr>
          <w:color w:val="000000" w:themeColor="text1"/>
          <w:sz w:val="28"/>
          <w:szCs w:val="28"/>
        </w:rPr>
        <w:t xml:space="preserve">hực hiện </w:t>
      </w:r>
      <w:r w:rsidRPr="001A6DA5">
        <w:rPr>
          <w:color w:val="000000" w:themeColor="text1"/>
          <w:sz w:val="28"/>
          <w:szCs w:val="28"/>
          <w:lang w:val="vi-VN"/>
        </w:rPr>
        <w:t xml:space="preserve">theo </w:t>
      </w:r>
      <w:r w:rsidR="00165DC1" w:rsidRPr="001A6DA5">
        <w:rPr>
          <w:color w:val="000000" w:themeColor="text1"/>
          <w:sz w:val="28"/>
          <w:szCs w:val="28"/>
        </w:rPr>
        <w:t xml:space="preserve">Luật ngân sách nhà nước và theo </w:t>
      </w:r>
      <w:r w:rsidRPr="001A6DA5">
        <w:rPr>
          <w:color w:val="000000" w:themeColor="text1"/>
          <w:sz w:val="28"/>
          <w:szCs w:val="28"/>
          <w:lang w:val="vi-VN"/>
        </w:rPr>
        <w:t>quy định pháp luật</w:t>
      </w:r>
      <w:r w:rsidRPr="001A6DA5">
        <w:rPr>
          <w:color w:val="000000" w:themeColor="text1"/>
          <w:sz w:val="28"/>
          <w:szCs w:val="28"/>
        </w:rPr>
        <w:t xml:space="preserve"> hiện hành</w:t>
      </w:r>
      <w:r w:rsidRPr="001A6DA5">
        <w:rPr>
          <w:color w:val="000000" w:themeColor="text1"/>
          <w:sz w:val="28"/>
          <w:szCs w:val="28"/>
          <w:lang w:val="vi-VN"/>
        </w:rPr>
        <w:t>.</w:t>
      </w:r>
    </w:p>
    <w:p w:rsidR="00F14A43" w:rsidRPr="001A6DA5" w:rsidRDefault="00F14A43" w:rsidP="00A1547A">
      <w:pPr>
        <w:spacing w:before="100" w:after="100"/>
        <w:ind w:firstLine="720"/>
        <w:jc w:val="both"/>
        <w:rPr>
          <w:color w:val="000000" w:themeColor="text1"/>
          <w:sz w:val="28"/>
          <w:szCs w:val="28"/>
        </w:rPr>
      </w:pPr>
      <w:r w:rsidRPr="001A6DA5">
        <w:rPr>
          <w:b/>
          <w:bCs/>
          <w:color w:val="000000" w:themeColor="text1"/>
          <w:sz w:val="28"/>
          <w:szCs w:val="28"/>
          <w:lang w:val="vi-VN"/>
        </w:rPr>
        <w:t>Điề</w:t>
      </w:r>
      <w:r w:rsidR="0087160F" w:rsidRPr="001A6DA5">
        <w:rPr>
          <w:b/>
          <w:bCs/>
          <w:color w:val="000000" w:themeColor="text1"/>
          <w:sz w:val="28"/>
          <w:szCs w:val="28"/>
          <w:lang w:val="vi-VN"/>
        </w:rPr>
        <w:t xml:space="preserve">u </w:t>
      </w:r>
      <w:r w:rsidR="0087160F" w:rsidRPr="001A6DA5">
        <w:rPr>
          <w:b/>
          <w:bCs/>
          <w:color w:val="000000" w:themeColor="text1"/>
          <w:sz w:val="28"/>
          <w:szCs w:val="28"/>
        </w:rPr>
        <w:t>1</w:t>
      </w:r>
      <w:r w:rsidR="0051205E">
        <w:rPr>
          <w:b/>
          <w:bCs/>
          <w:color w:val="000000" w:themeColor="text1"/>
          <w:sz w:val="28"/>
          <w:szCs w:val="28"/>
        </w:rPr>
        <w:t>4</w:t>
      </w:r>
      <w:r w:rsidRPr="001A6DA5">
        <w:rPr>
          <w:b/>
          <w:bCs/>
          <w:color w:val="000000" w:themeColor="text1"/>
          <w:sz w:val="28"/>
          <w:szCs w:val="28"/>
          <w:lang w:val="vi-VN"/>
        </w:rPr>
        <w:t xml:space="preserve">. Quyền lợi của </w:t>
      </w:r>
      <w:r w:rsidR="0051205E">
        <w:rPr>
          <w:b/>
          <w:bCs/>
          <w:color w:val="000000" w:themeColor="text1"/>
          <w:sz w:val="28"/>
          <w:szCs w:val="28"/>
        </w:rPr>
        <w:t xml:space="preserve">cán bộ, </w:t>
      </w:r>
      <w:r w:rsidRPr="001A6DA5">
        <w:rPr>
          <w:b/>
          <w:bCs/>
          <w:color w:val="000000" w:themeColor="text1"/>
          <w:sz w:val="28"/>
          <w:szCs w:val="28"/>
          <w:lang w:val="vi-VN"/>
        </w:rPr>
        <w:t>công chức, vi</w:t>
      </w:r>
      <w:r w:rsidRPr="001A6DA5">
        <w:rPr>
          <w:b/>
          <w:bCs/>
          <w:color w:val="000000" w:themeColor="text1"/>
          <w:sz w:val="28"/>
          <w:szCs w:val="28"/>
        </w:rPr>
        <w:t>ê</w:t>
      </w:r>
      <w:r w:rsidRPr="001A6DA5">
        <w:rPr>
          <w:b/>
          <w:bCs/>
          <w:color w:val="000000" w:themeColor="text1"/>
          <w:sz w:val="28"/>
          <w:szCs w:val="28"/>
          <w:lang w:val="vi-VN"/>
        </w:rPr>
        <w:t>n chức được cử đi bồi dưỡng</w:t>
      </w:r>
    </w:p>
    <w:p w:rsidR="00F14A43" w:rsidRPr="001A6DA5" w:rsidRDefault="00936943" w:rsidP="00A1547A">
      <w:pPr>
        <w:spacing w:before="100" w:after="100"/>
        <w:ind w:firstLine="720"/>
        <w:jc w:val="both"/>
        <w:rPr>
          <w:color w:val="000000" w:themeColor="text1"/>
          <w:sz w:val="28"/>
          <w:szCs w:val="28"/>
        </w:rPr>
      </w:pPr>
      <w:r>
        <w:rPr>
          <w:color w:val="000000" w:themeColor="text1"/>
          <w:sz w:val="28"/>
          <w:szCs w:val="28"/>
        </w:rPr>
        <w:t>1.</w:t>
      </w:r>
      <w:r w:rsidR="00F14A43" w:rsidRPr="001A6DA5">
        <w:rPr>
          <w:color w:val="000000" w:themeColor="text1"/>
          <w:sz w:val="28"/>
          <w:szCs w:val="28"/>
          <w:lang w:val="vi-VN"/>
        </w:rPr>
        <w:t xml:space="preserve"> Được cơ quan quản lý, sử dụng </w:t>
      </w:r>
      <w:r w:rsidR="00F14A43" w:rsidRPr="001A6DA5">
        <w:rPr>
          <w:color w:val="000000" w:themeColor="text1"/>
          <w:sz w:val="28"/>
          <w:szCs w:val="28"/>
        </w:rPr>
        <w:t xml:space="preserve">tạo điều kiện </w:t>
      </w:r>
      <w:r w:rsidR="00F14A43" w:rsidRPr="001A6DA5">
        <w:rPr>
          <w:color w:val="000000" w:themeColor="text1"/>
          <w:sz w:val="28"/>
          <w:szCs w:val="28"/>
          <w:lang w:val="vi-VN"/>
        </w:rPr>
        <w:t xml:space="preserve">bố trí thời gian và kinh phí </w:t>
      </w:r>
      <w:r w:rsidR="00F234D6" w:rsidRPr="001A6DA5">
        <w:rPr>
          <w:color w:val="000000" w:themeColor="text1"/>
          <w:sz w:val="28"/>
          <w:szCs w:val="28"/>
        </w:rPr>
        <w:t xml:space="preserve">hỗ trợ </w:t>
      </w:r>
      <w:r w:rsidR="00F14A43" w:rsidRPr="001A6DA5">
        <w:rPr>
          <w:color w:val="000000" w:themeColor="text1"/>
          <w:sz w:val="28"/>
          <w:szCs w:val="28"/>
          <w:lang w:val="vi-VN"/>
        </w:rPr>
        <w:t>theo quy định;</w:t>
      </w:r>
    </w:p>
    <w:p w:rsidR="00F14A43" w:rsidRPr="001A6DA5" w:rsidRDefault="00936943" w:rsidP="00A1547A">
      <w:pPr>
        <w:spacing w:before="100" w:after="100"/>
        <w:ind w:firstLine="720"/>
        <w:jc w:val="both"/>
        <w:rPr>
          <w:color w:val="000000" w:themeColor="text1"/>
          <w:sz w:val="28"/>
          <w:szCs w:val="28"/>
        </w:rPr>
      </w:pPr>
      <w:r>
        <w:rPr>
          <w:color w:val="000000" w:themeColor="text1"/>
          <w:sz w:val="28"/>
          <w:szCs w:val="28"/>
        </w:rPr>
        <w:t>2.</w:t>
      </w:r>
      <w:r w:rsidR="0021260B" w:rsidRPr="001A6DA5">
        <w:rPr>
          <w:color w:val="000000" w:themeColor="text1"/>
          <w:sz w:val="28"/>
          <w:szCs w:val="28"/>
        </w:rPr>
        <w:t>Thời gian</w:t>
      </w:r>
      <w:r w:rsidR="00513088">
        <w:rPr>
          <w:color w:val="000000" w:themeColor="text1"/>
          <w:sz w:val="28"/>
          <w:szCs w:val="28"/>
        </w:rPr>
        <w:t xml:space="preserve"> </w:t>
      </w:r>
      <w:r w:rsidR="003044C4" w:rsidRPr="001A6DA5">
        <w:rPr>
          <w:color w:val="000000" w:themeColor="text1"/>
          <w:sz w:val="28"/>
          <w:szCs w:val="28"/>
        </w:rPr>
        <w:t xml:space="preserve">tham gia </w:t>
      </w:r>
      <w:r w:rsidR="00F14A43" w:rsidRPr="001A6DA5">
        <w:rPr>
          <w:color w:val="000000" w:themeColor="text1"/>
          <w:sz w:val="28"/>
          <w:szCs w:val="28"/>
          <w:lang w:val="vi-VN"/>
        </w:rPr>
        <w:t xml:space="preserve">bồi dưỡng </w:t>
      </w:r>
      <w:r w:rsidR="003044C4" w:rsidRPr="001A6DA5">
        <w:rPr>
          <w:color w:val="000000" w:themeColor="text1"/>
          <w:sz w:val="28"/>
          <w:szCs w:val="28"/>
        </w:rPr>
        <w:t xml:space="preserve">KTDT </w:t>
      </w:r>
      <w:r w:rsidR="0021260B" w:rsidRPr="001A6DA5">
        <w:rPr>
          <w:color w:val="000000" w:themeColor="text1"/>
          <w:sz w:val="28"/>
          <w:szCs w:val="28"/>
        </w:rPr>
        <w:t xml:space="preserve">được tính vào thời gian </w:t>
      </w:r>
      <w:r w:rsidR="00F14A43" w:rsidRPr="001A6DA5">
        <w:rPr>
          <w:color w:val="000000" w:themeColor="text1"/>
          <w:sz w:val="28"/>
          <w:szCs w:val="28"/>
          <w:lang w:val="vi-VN"/>
        </w:rPr>
        <w:t>công tác liên tục;</w:t>
      </w:r>
    </w:p>
    <w:p w:rsidR="00F234D6" w:rsidRPr="001A6DA5" w:rsidRDefault="00936943" w:rsidP="00A1547A">
      <w:pPr>
        <w:spacing w:before="100" w:after="100"/>
        <w:ind w:firstLine="720"/>
        <w:jc w:val="both"/>
        <w:rPr>
          <w:color w:val="000000" w:themeColor="text1"/>
          <w:sz w:val="28"/>
          <w:szCs w:val="28"/>
        </w:rPr>
      </w:pPr>
      <w:r>
        <w:rPr>
          <w:color w:val="000000" w:themeColor="text1"/>
          <w:sz w:val="28"/>
          <w:szCs w:val="28"/>
        </w:rPr>
        <w:t>3.</w:t>
      </w:r>
      <w:r w:rsidR="00F234D6" w:rsidRPr="001A6DA5">
        <w:rPr>
          <w:color w:val="000000" w:themeColor="text1"/>
          <w:sz w:val="28"/>
          <w:szCs w:val="28"/>
          <w:lang w:val="vi-VN"/>
        </w:rPr>
        <w:t xml:space="preserve">Trong thời gian được cử tham gia bồi dưỡng, </w:t>
      </w:r>
      <w:r w:rsidR="0051205E">
        <w:rPr>
          <w:color w:val="000000" w:themeColor="text1"/>
          <w:sz w:val="28"/>
          <w:szCs w:val="28"/>
        </w:rPr>
        <w:t xml:space="preserve">cán bộ, </w:t>
      </w:r>
      <w:r w:rsidR="00F234D6" w:rsidRPr="001A6DA5">
        <w:rPr>
          <w:color w:val="000000" w:themeColor="text1"/>
          <w:sz w:val="28"/>
          <w:szCs w:val="28"/>
          <w:lang w:val="vi-VN"/>
        </w:rPr>
        <w:t>công chức, viên chức được hưởng nguyên lương, phụ cấp và các chế độ khác theo quy định</w:t>
      </w:r>
      <w:r w:rsidR="00F234D6" w:rsidRPr="001A6DA5">
        <w:rPr>
          <w:color w:val="000000" w:themeColor="text1"/>
          <w:sz w:val="28"/>
          <w:szCs w:val="28"/>
        </w:rPr>
        <w:t xml:space="preserve"> của pháp luật</w:t>
      </w:r>
      <w:r w:rsidR="00F234D6" w:rsidRPr="001A6DA5">
        <w:rPr>
          <w:color w:val="000000" w:themeColor="text1"/>
          <w:sz w:val="28"/>
          <w:szCs w:val="28"/>
          <w:lang w:val="vi-VN"/>
        </w:rPr>
        <w:t>;</w:t>
      </w:r>
    </w:p>
    <w:p w:rsidR="00F14A43" w:rsidRPr="001A6DA5" w:rsidRDefault="00936943" w:rsidP="00A1547A">
      <w:pPr>
        <w:spacing w:before="100" w:after="100"/>
        <w:ind w:firstLine="720"/>
        <w:jc w:val="both"/>
        <w:rPr>
          <w:color w:val="000000" w:themeColor="text1"/>
          <w:sz w:val="28"/>
          <w:szCs w:val="28"/>
        </w:rPr>
      </w:pPr>
      <w:r>
        <w:rPr>
          <w:color w:val="000000" w:themeColor="text1"/>
          <w:sz w:val="28"/>
          <w:szCs w:val="28"/>
        </w:rPr>
        <w:t>4.</w:t>
      </w:r>
      <w:r w:rsidR="00F14A43" w:rsidRPr="001A6DA5">
        <w:rPr>
          <w:color w:val="000000" w:themeColor="text1"/>
          <w:sz w:val="28"/>
          <w:szCs w:val="28"/>
          <w:lang w:val="vi-VN"/>
        </w:rPr>
        <w:t xml:space="preserve"> Được biểu dương, khen thưởng về kết quả xuất sắc trong </w:t>
      </w:r>
      <w:r w:rsidR="0021260B" w:rsidRPr="001A6DA5">
        <w:rPr>
          <w:color w:val="000000" w:themeColor="text1"/>
          <w:sz w:val="28"/>
          <w:szCs w:val="28"/>
        </w:rPr>
        <w:t>qu</w:t>
      </w:r>
      <w:r w:rsidR="0051205E">
        <w:rPr>
          <w:color w:val="000000" w:themeColor="text1"/>
          <w:sz w:val="28"/>
          <w:szCs w:val="28"/>
        </w:rPr>
        <w:t>á</w:t>
      </w:r>
      <w:r w:rsidR="0021260B" w:rsidRPr="001A6DA5">
        <w:rPr>
          <w:color w:val="000000" w:themeColor="text1"/>
          <w:sz w:val="28"/>
          <w:szCs w:val="28"/>
        </w:rPr>
        <w:t xml:space="preserve"> trình </w:t>
      </w:r>
      <w:r w:rsidR="00F14A43" w:rsidRPr="001A6DA5">
        <w:rPr>
          <w:color w:val="000000" w:themeColor="text1"/>
          <w:sz w:val="28"/>
          <w:szCs w:val="28"/>
          <w:lang w:val="vi-VN"/>
        </w:rPr>
        <w:t>bồi dưỡng.</w:t>
      </w:r>
    </w:p>
    <w:p w:rsidR="00F14A43" w:rsidRPr="001A6DA5" w:rsidRDefault="00936943" w:rsidP="00A1547A">
      <w:pPr>
        <w:spacing w:before="100" w:after="100"/>
        <w:ind w:firstLine="720"/>
        <w:jc w:val="both"/>
        <w:rPr>
          <w:color w:val="000000" w:themeColor="text1"/>
          <w:sz w:val="28"/>
          <w:szCs w:val="28"/>
        </w:rPr>
      </w:pPr>
      <w:r>
        <w:rPr>
          <w:color w:val="000000" w:themeColor="text1"/>
          <w:sz w:val="28"/>
          <w:szCs w:val="28"/>
        </w:rPr>
        <w:t>5.</w:t>
      </w:r>
      <w:r w:rsidR="00F14A43" w:rsidRPr="001A6DA5">
        <w:rPr>
          <w:color w:val="000000" w:themeColor="text1"/>
          <w:sz w:val="28"/>
          <w:szCs w:val="28"/>
          <w:lang w:val="vi-VN"/>
        </w:rPr>
        <w:t xml:space="preserve"> Công chức, viên chức là nữ, là người dân tộc thiểu số, ngoài những quyền lợi được hưởng theo quy định tại khoản 1, khoản 2 Điều này</w:t>
      </w:r>
      <w:r w:rsidR="0051205E">
        <w:rPr>
          <w:color w:val="000000" w:themeColor="text1"/>
          <w:sz w:val="28"/>
          <w:szCs w:val="28"/>
        </w:rPr>
        <w:t xml:space="preserve"> còn </w:t>
      </w:r>
      <w:r w:rsidR="00F14A43" w:rsidRPr="001A6DA5">
        <w:rPr>
          <w:color w:val="000000" w:themeColor="text1"/>
          <w:sz w:val="28"/>
          <w:szCs w:val="28"/>
          <w:lang w:val="vi-VN"/>
        </w:rPr>
        <w:t>được hưởng các quyền lợi theo quy định của pháp luật về bình đ</w:t>
      </w:r>
      <w:r w:rsidR="00F14A43" w:rsidRPr="001A6DA5">
        <w:rPr>
          <w:color w:val="000000" w:themeColor="text1"/>
          <w:sz w:val="28"/>
          <w:szCs w:val="28"/>
        </w:rPr>
        <w:t>ẳ</w:t>
      </w:r>
      <w:r w:rsidR="00F14A43" w:rsidRPr="001A6DA5">
        <w:rPr>
          <w:color w:val="000000" w:themeColor="text1"/>
          <w:sz w:val="28"/>
          <w:szCs w:val="28"/>
          <w:lang w:val="vi-VN"/>
        </w:rPr>
        <w:t>ng giới và công tác dân tộc.</w:t>
      </w:r>
    </w:p>
    <w:p w:rsidR="00F14A43" w:rsidRPr="001A6DA5" w:rsidRDefault="00F14A43" w:rsidP="00A1547A">
      <w:pPr>
        <w:spacing w:before="100" w:after="100"/>
        <w:ind w:firstLine="720"/>
        <w:rPr>
          <w:color w:val="000000" w:themeColor="text1"/>
          <w:sz w:val="28"/>
          <w:szCs w:val="28"/>
        </w:rPr>
      </w:pPr>
      <w:r w:rsidRPr="001A6DA5">
        <w:rPr>
          <w:b/>
          <w:bCs/>
          <w:color w:val="000000" w:themeColor="text1"/>
          <w:sz w:val="28"/>
          <w:szCs w:val="28"/>
          <w:lang w:val="vi-VN"/>
        </w:rPr>
        <w:t>Điề</w:t>
      </w:r>
      <w:r w:rsidR="0087160F" w:rsidRPr="001A6DA5">
        <w:rPr>
          <w:b/>
          <w:bCs/>
          <w:color w:val="000000" w:themeColor="text1"/>
          <w:sz w:val="28"/>
          <w:szCs w:val="28"/>
          <w:lang w:val="vi-VN"/>
        </w:rPr>
        <w:t xml:space="preserve">u </w:t>
      </w:r>
      <w:r w:rsidR="0087160F" w:rsidRPr="001A6DA5">
        <w:rPr>
          <w:b/>
          <w:bCs/>
          <w:color w:val="000000" w:themeColor="text1"/>
          <w:sz w:val="28"/>
          <w:szCs w:val="28"/>
        </w:rPr>
        <w:t>1</w:t>
      </w:r>
      <w:r w:rsidR="0051205E">
        <w:rPr>
          <w:b/>
          <w:bCs/>
          <w:color w:val="000000" w:themeColor="text1"/>
          <w:sz w:val="28"/>
          <w:szCs w:val="28"/>
        </w:rPr>
        <w:t>5</w:t>
      </w:r>
      <w:r w:rsidRPr="001A6DA5">
        <w:rPr>
          <w:b/>
          <w:bCs/>
          <w:color w:val="000000" w:themeColor="text1"/>
          <w:sz w:val="28"/>
          <w:szCs w:val="28"/>
          <w:lang w:val="vi-VN"/>
        </w:rPr>
        <w:t xml:space="preserve">. </w:t>
      </w:r>
      <w:r w:rsidR="000458DC" w:rsidRPr="001A6DA5">
        <w:rPr>
          <w:b/>
          <w:bCs/>
          <w:color w:val="000000" w:themeColor="text1"/>
          <w:sz w:val="28"/>
          <w:szCs w:val="28"/>
        </w:rPr>
        <w:t>T</w:t>
      </w:r>
      <w:r w:rsidRPr="001A6DA5">
        <w:rPr>
          <w:b/>
          <w:bCs/>
          <w:color w:val="000000" w:themeColor="text1"/>
          <w:sz w:val="28"/>
          <w:szCs w:val="28"/>
          <w:lang w:val="vi-VN"/>
        </w:rPr>
        <w:t>rách nhiệm của</w:t>
      </w:r>
      <w:r w:rsidR="0051205E">
        <w:rPr>
          <w:b/>
          <w:bCs/>
          <w:color w:val="000000" w:themeColor="text1"/>
          <w:sz w:val="28"/>
          <w:szCs w:val="28"/>
        </w:rPr>
        <w:t xml:space="preserve"> cán bộ, </w:t>
      </w:r>
      <w:r w:rsidRPr="001A6DA5">
        <w:rPr>
          <w:b/>
          <w:bCs/>
          <w:color w:val="000000" w:themeColor="text1"/>
          <w:sz w:val="28"/>
          <w:szCs w:val="28"/>
          <w:lang w:val="vi-VN"/>
        </w:rPr>
        <w:t>công chức, vi</w:t>
      </w:r>
      <w:r w:rsidRPr="001A6DA5">
        <w:rPr>
          <w:b/>
          <w:bCs/>
          <w:color w:val="000000" w:themeColor="text1"/>
          <w:sz w:val="28"/>
          <w:szCs w:val="28"/>
        </w:rPr>
        <w:t>ê</w:t>
      </w:r>
      <w:r w:rsidRPr="001A6DA5">
        <w:rPr>
          <w:b/>
          <w:bCs/>
          <w:color w:val="000000" w:themeColor="text1"/>
          <w:sz w:val="28"/>
          <w:szCs w:val="28"/>
          <w:lang w:val="vi-VN"/>
        </w:rPr>
        <w:t>n chức</w:t>
      </w:r>
      <w:r w:rsidR="00513088">
        <w:rPr>
          <w:b/>
          <w:bCs/>
          <w:color w:val="000000" w:themeColor="text1"/>
          <w:sz w:val="28"/>
          <w:szCs w:val="28"/>
        </w:rPr>
        <w:t xml:space="preserve"> </w:t>
      </w:r>
      <w:r w:rsidR="000266F1" w:rsidRPr="001A6DA5">
        <w:rPr>
          <w:b/>
          <w:bCs/>
          <w:color w:val="000000" w:themeColor="text1"/>
          <w:sz w:val="28"/>
          <w:szCs w:val="28"/>
          <w:lang w:val="vi-VN"/>
        </w:rPr>
        <w:t>được cử đi bồi dưỡng</w:t>
      </w:r>
    </w:p>
    <w:p w:rsidR="00F14A43" w:rsidRPr="001A6DA5" w:rsidRDefault="009448FC" w:rsidP="00A1547A">
      <w:pPr>
        <w:spacing w:before="100" w:after="100"/>
        <w:ind w:firstLine="720"/>
        <w:jc w:val="both"/>
        <w:rPr>
          <w:color w:val="000000" w:themeColor="text1"/>
          <w:sz w:val="28"/>
          <w:szCs w:val="28"/>
        </w:rPr>
      </w:pPr>
      <w:r w:rsidRPr="001A6DA5">
        <w:rPr>
          <w:color w:val="000000" w:themeColor="text1"/>
          <w:sz w:val="28"/>
          <w:szCs w:val="28"/>
        </w:rPr>
        <w:t>1</w:t>
      </w:r>
      <w:r w:rsidR="00F14A43" w:rsidRPr="001A6DA5">
        <w:rPr>
          <w:color w:val="000000" w:themeColor="text1"/>
          <w:sz w:val="28"/>
          <w:szCs w:val="28"/>
          <w:lang w:val="vi-VN"/>
        </w:rPr>
        <w:t xml:space="preserve">. Thực hiện </w:t>
      </w:r>
      <w:r w:rsidR="0021260B" w:rsidRPr="001A6DA5">
        <w:rPr>
          <w:color w:val="000000" w:themeColor="text1"/>
          <w:sz w:val="28"/>
          <w:szCs w:val="28"/>
        </w:rPr>
        <w:t xml:space="preserve">đầy đủ </w:t>
      </w:r>
      <w:r w:rsidR="00F14A43" w:rsidRPr="001A6DA5">
        <w:rPr>
          <w:color w:val="000000" w:themeColor="text1"/>
          <w:sz w:val="28"/>
          <w:szCs w:val="28"/>
          <w:lang w:val="vi-VN"/>
        </w:rPr>
        <w:t xml:space="preserve">các quy định về bồi dưỡng </w:t>
      </w:r>
      <w:r w:rsidR="0021260B" w:rsidRPr="001A6DA5">
        <w:rPr>
          <w:color w:val="000000" w:themeColor="text1"/>
          <w:sz w:val="28"/>
          <w:szCs w:val="28"/>
        </w:rPr>
        <w:t xml:space="preserve">đối với </w:t>
      </w:r>
      <w:r w:rsidR="00F14A43" w:rsidRPr="001A6DA5">
        <w:rPr>
          <w:color w:val="000000" w:themeColor="text1"/>
          <w:sz w:val="28"/>
          <w:szCs w:val="28"/>
          <w:lang w:val="vi-VN"/>
        </w:rPr>
        <w:t>công chức, viên chứ</w:t>
      </w:r>
      <w:r w:rsidR="00961300" w:rsidRPr="001A6DA5">
        <w:rPr>
          <w:color w:val="000000" w:themeColor="text1"/>
          <w:sz w:val="28"/>
          <w:szCs w:val="28"/>
          <w:lang w:val="vi-VN"/>
        </w:rPr>
        <w:t>c</w:t>
      </w:r>
      <w:r w:rsidR="00961300" w:rsidRPr="001A6DA5">
        <w:rPr>
          <w:color w:val="000000" w:themeColor="text1"/>
          <w:sz w:val="28"/>
          <w:szCs w:val="28"/>
        </w:rPr>
        <w:t xml:space="preserve"> và </w:t>
      </w:r>
      <w:r w:rsidR="00F14A43" w:rsidRPr="001A6DA5">
        <w:rPr>
          <w:color w:val="000000" w:themeColor="text1"/>
          <w:sz w:val="28"/>
          <w:szCs w:val="28"/>
          <w:lang w:val="vi-VN"/>
        </w:rPr>
        <w:t>chịu sự quản lý của cơ sở bồi dưỡng trong thời gian tham gia khoá học.</w:t>
      </w:r>
    </w:p>
    <w:p w:rsidR="009448FC" w:rsidRPr="001A6DA5" w:rsidRDefault="009448FC" w:rsidP="00A1547A">
      <w:pPr>
        <w:spacing w:before="100" w:after="100"/>
        <w:ind w:firstLine="720"/>
        <w:jc w:val="both"/>
        <w:rPr>
          <w:color w:val="000000" w:themeColor="text1"/>
          <w:sz w:val="28"/>
          <w:szCs w:val="28"/>
        </w:rPr>
      </w:pPr>
      <w:r w:rsidRPr="001A6DA5">
        <w:rPr>
          <w:color w:val="000000" w:themeColor="text1"/>
          <w:sz w:val="28"/>
          <w:szCs w:val="28"/>
        </w:rPr>
        <w:t>2</w:t>
      </w:r>
      <w:r w:rsidRPr="001A6DA5">
        <w:rPr>
          <w:color w:val="000000" w:themeColor="text1"/>
          <w:sz w:val="28"/>
          <w:szCs w:val="28"/>
          <w:lang w:val="vi-VN"/>
        </w:rPr>
        <w:t>. Thực hiện chế độ báo cáo kết quả</w:t>
      </w:r>
      <w:r w:rsidR="002B436E">
        <w:rPr>
          <w:color w:val="000000" w:themeColor="text1"/>
          <w:sz w:val="28"/>
          <w:szCs w:val="28"/>
        </w:rPr>
        <w:t xml:space="preserve"> với cơ quan quản lý</w:t>
      </w:r>
      <w:r w:rsidR="00E1518B" w:rsidRPr="001A6DA5">
        <w:rPr>
          <w:color w:val="000000" w:themeColor="text1"/>
          <w:sz w:val="28"/>
          <w:szCs w:val="28"/>
        </w:rPr>
        <w:t>sau khi tham gia các khóa</w:t>
      </w:r>
      <w:r w:rsidRPr="001A6DA5">
        <w:rPr>
          <w:color w:val="000000" w:themeColor="text1"/>
          <w:sz w:val="28"/>
          <w:szCs w:val="28"/>
        </w:rPr>
        <w:t xml:space="preserve"> bồi dưỡng KTDT</w:t>
      </w:r>
      <w:r w:rsidRPr="001A6DA5">
        <w:rPr>
          <w:color w:val="000000" w:themeColor="text1"/>
          <w:sz w:val="28"/>
          <w:szCs w:val="28"/>
          <w:lang w:val="vi-VN"/>
        </w:rPr>
        <w:t xml:space="preserve"> theo quy định.</w:t>
      </w:r>
    </w:p>
    <w:p w:rsidR="00F14A43" w:rsidRPr="001A6DA5" w:rsidRDefault="000266F1" w:rsidP="00A1547A">
      <w:pPr>
        <w:spacing w:before="100" w:after="100"/>
        <w:ind w:firstLine="720"/>
        <w:jc w:val="both"/>
        <w:rPr>
          <w:color w:val="000000" w:themeColor="text1"/>
          <w:sz w:val="28"/>
          <w:szCs w:val="28"/>
        </w:rPr>
      </w:pPr>
      <w:r w:rsidRPr="001A6DA5">
        <w:rPr>
          <w:color w:val="000000" w:themeColor="text1"/>
          <w:sz w:val="28"/>
          <w:szCs w:val="28"/>
        </w:rPr>
        <w:t>3</w:t>
      </w:r>
      <w:r w:rsidR="00F14A43" w:rsidRPr="001A6DA5">
        <w:rPr>
          <w:color w:val="000000" w:themeColor="text1"/>
          <w:sz w:val="28"/>
          <w:szCs w:val="28"/>
          <w:lang w:val="vi-VN"/>
        </w:rPr>
        <w:t>. C</w:t>
      </w:r>
      <w:r w:rsidR="0051205E">
        <w:rPr>
          <w:color w:val="000000" w:themeColor="text1"/>
          <w:sz w:val="28"/>
          <w:szCs w:val="28"/>
        </w:rPr>
        <w:t>án bộ, c</w:t>
      </w:r>
      <w:r w:rsidR="00F14A43" w:rsidRPr="001A6DA5">
        <w:rPr>
          <w:color w:val="000000" w:themeColor="text1"/>
          <w:sz w:val="28"/>
          <w:szCs w:val="28"/>
          <w:lang w:val="vi-VN"/>
        </w:rPr>
        <w:t>ông chức, viên chức được cử đi bồi dưỡng nhưng không được cấp chứng ch</w:t>
      </w:r>
      <w:r w:rsidR="00F14A43" w:rsidRPr="001A6DA5">
        <w:rPr>
          <w:color w:val="000000" w:themeColor="text1"/>
          <w:sz w:val="28"/>
          <w:szCs w:val="28"/>
        </w:rPr>
        <w:t>ỉ</w:t>
      </w:r>
      <w:r w:rsidR="00F14A43" w:rsidRPr="001A6DA5">
        <w:rPr>
          <w:color w:val="000000" w:themeColor="text1"/>
          <w:sz w:val="28"/>
          <w:szCs w:val="28"/>
          <w:lang w:val="vi-VN"/>
        </w:rPr>
        <w:t xml:space="preserve"> theo quy định sau khi kết thúc khóa học mà không có lý do chính đáng thì được xác </w:t>
      </w:r>
      <w:r w:rsidR="00F14A43" w:rsidRPr="001A6DA5">
        <w:rPr>
          <w:color w:val="000000" w:themeColor="text1"/>
          <w:sz w:val="28"/>
          <w:szCs w:val="28"/>
        </w:rPr>
        <w:t>đị</w:t>
      </w:r>
      <w:r w:rsidR="00F14A43" w:rsidRPr="001A6DA5">
        <w:rPr>
          <w:color w:val="000000" w:themeColor="text1"/>
          <w:sz w:val="28"/>
          <w:szCs w:val="28"/>
          <w:lang w:val="vi-VN"/>
        </w:rPr>
        <w:t xml:space="preserve">nh là không hoàn thành khóa học và không hoàn thành nhiệm vụ chuyên môn trong năm </w:t>
      </w:r>
      <w:r w:rsidR="003044C4" w:rsidRPr="001A6DA5">
        <w:rPr>
          <w:color w:val="000000" w:themeColor="text1"/>
          <w:sz w:val="28"/>
          <w:szCs w:val="28"/>
        </w:rPr>
        <w:t>đó.</w:t>
      </w:r>
    </w:p>
    <w:p w:rsidR="00F14A43" w:rsidRPr="001A6DA5" w:rsidRDefault="000266F1" w:rsidP="00A1547A">
      <w:pPr>
        <w:spacing w:before="100" w:after="100"/>
        <w:ind w:firstLine="720"/>
        <w:jc w:val="both"/>
        <w:rPr>
          <w:color w:val="000000" w:themeColor="text1"/>
          <w:sz w:val="28"/>
          <w:szCs w:val="28"/>
        </w:rPr>
      </w:pPr>
      <w:r w:rsidRPr="001A6DA5">
        <w:rPr>
          <w:color w:val="000000" w:themeColor="text1"/>
          <w:sz w:val="28"/>
          <w:szCs w:val="28"/>
        </w:rPr>
        <w:t>4</w:t>
      </w:r>
      <w:r w:rsidR="00F14A43" w:rsidRPr="001A6DA5">
        <w:rPr>
          <w:color w:val="000000" w:themeColor="text1"/>
          <w:sz w:val="28"/>
          <w:szCs w:val="28"/>
          <w:lang w:val="vi-VN"/>
        </w:rPr>
        <w:t>. C</w:t>
      </w:r>
      <w:r w:rsidR="0051205E">
        <w:rPr>
          <w:color w:val="000000" w:themeColor="text1"/>
          <w:sz w:val="28"/>
          <w:szCs w:val="28"/>
        </w:rPr>
        <w:t>án bộ, c</w:t>
      </w:r>
      <w:r w:rsidR="00F14A43" w:rsidRPr="001A6DA5">
        <w:rPr>
          <w:color w:val="000000" w:themeColor="text1"/>
          <w:sz w:val="28"/>
          <w:szCs w:val="28"/>
          <w:lang w:val="vi-VN"/>
        </w:rPr>
        <w:t>ông chức, viên chức có trách nhiệm tham gia đóng góp ý kiến vào chương trình bồi dưỡng, phương pháp giảng dạy của giảng viên, báo cáo viên và các vấn đề khác liên quan đến khóa bồi dưỡng.</w:t>
      </w:r>
    </w:p>
    <w:p w:rsidR="0072197A" w:rsidRDefault="0072197A" w:rsidP="00A1547A">
      <w:pPr>
        <w:pStyle w:val="Vnbnnidung0"/>
        <w:spacing w:before="100" w:line="240" w:lineRule="auto"/>
        <w:ind w:firstLine="580"/>
        <w:jc w:val="center"/>
        <w:rPr>
          <w:rFonts w:cs="Times New Roman"/>
          <w:b/>
          <w:color w:val="000000"/>
          <w:lang w:eastAsia="vi-VN" w:bidi="vi-VN"/>
        </w:rPr>
      </w:pPr>
    </w:p>
    <w:p w:rsidR="00F14A43" w:rsidRPr="001A381B" w:rsidRDefault="00F14A43" w:rsidP="00A1547A">
      <w:pPr>
        <w:pStyle w:val="Vnbnnidung0"/>
        <w:spacing w:before="100" w:line="240" w:lineRule="auto"/>
        <w:ind w:firstLine="580"/>
        <w:jc w:val="center"/>
        <w:rPr>
          <w:rFonts w:cs="Times New Roman"/>
          <w:b/>
          <w:color w:val="000000"/>
          <w:lang w:eastAsia="vi-VN" w:bidi="vi-VN"/>
        </w:rPr>
      </w:pPr>
      <w:r w:rsidRPr="001A381B">
        <w:rPr>
          <w:rFonts w:cs="Times New Roman"/>
          <w:b/>
          <w:color w:val="000000"/>
          <w:lang w:eastAsia="vi-VN" w:bidi="vi-VN"/>
        </w:rPr>
        <w:lastRenderedPageBreak/>
        <w:t>Chương IV</w:t>
      </w:r>
    </w:p>
    <w:p w:rsidR="00F14A43" w:rsidRPr="001A381B" w:rsidRDefault="00F14A43" w:rsidP="00A1547A">
      <w:pPr>
        <w:pStyle w:val="Vnbnnidung0"/>
        <w:spacing w:before="100" w:line="240" w:lineRule="auto"/>
        <w:ind w:firstLine="580"/>
        <w:jc w:val="center"/>
        <w:rPr>
          <w:rFonts w:cs="Times New Roman"/>
          <w:b/>
          <w:color w:val="000000"/>
          <w:lang w:eastAsia="vi-VN" w:bidi="vi-VN"/>
        </w:rPr>
      </w:pPr>
      <w:r w:rsidRPr="001A381B">
        <w:rPr>
          <w:rFonts w:cs="Times New Roman"/>
          <w:b/>
          <w:color w:val="000000"/>
          <w:lang w:eastAsia="vi-VN" w:bidi="vi-VN"/>
        </w:rPr>
        <w:t>TỔ CHỨC THỰC HIỆN</w:t>
      </w:r>
    </w:p>
    <w:p w:rsidR="0021260B" w:rsidRDefault="0021260B" w:rsidP="00A1547A">
      <w:pPr>
        <w:spacing w:before="100" w:after="100"/>
        <w:ind w:firstLine="580"/>
        <w:rPr>
          <w:b/>
          <w:bCs/>
          <w:sz w:val="28"/>
          <w:szCs w:val="28"/>
        </w:rPr>
      </w:pPr>
      <w:r w:rsidRPr="001A381B">
        <w:rPr>
          <w:b/>
          <w:bCs/>
          <w:sz w:val="28"/>
          <w:szCs w:val="28"/>
          <w:lang w:val="vi-VN"/>
        </w:rPr>
        <w:t>Điề</w:t>
      </w:r>
      <w:r w:rsidR="006353AE">
        <w:rPr>
          <w:b/>
          <w:bCs/>
          <w:sz w:val="28"/>
          <w:szCs w:val="28"/>
          <w:lang w:val="vi-VN"/>
        </w:rPr>
        <w:t xml:space="preserve">u </w:t>
      </w:r>
      <w:r w:rsidR="006353AE">
        <w:rPr>
          <w:b/>
          <w:bCs/>
          <w:sz w:val="28"/>
          <w:szCs w:val="28"/>
        </w:rPr>
        <w:t>1</w:t>
      </w:r>
      <w:r w:rsidR="0051205E">
        <w:rPr>
          <w:b/>
          <w:bCs/>
          <w:sz w:val="28"/>
          <w:szCs w:val="28"/>
        </w:rPr>
        <w:t>6</w:t>
      </w:r>
      <w:r w:rsidRPr="001A381B">
        <w:rPr>
          <w:b/>
          <w:bCs/>
          <w:sz w:val="28"/>
          <w:szCs w:val="28"/>
          <w:lang w:val="vi-VN"/>
        </w:rPr>
        <w:t xml:space="preserve">. Trách nhiệm của </w:t>
      </w:r>
      <w:r w:rsidRPr="001A381B">
        <w:rPr>
          <w:b/>
          <w:bCs/>
          <w:sz w:val="28"/>
          <w:szCs w:val="28"/>
        </w:rPr>
        <w:t>Ủy ban Dân tộc</w:t>
      </w:r>
    </w:p>
    <w:p w:rsidR="00C5047C" w:rsidRDefault="0072197A" w:rsidP="0072197A">
      <w:pPr>
        <w:pStyle w:val="Vnbnnidung0"/>
        <w:spacing w:before="100" w:line="240" w:lineRule="auto"/>
        <w:ind w:firstLine="578"/>
        <w:jc w:val="both"/>
        <w:rPr>
          <w:b/>
          <w:color w:val="000000"/>
          <w:lang w:eastAsia="vi-VN" w:bidi="vi-VN"/>
        </w:rPr>
      </w:pPr>
      <w:r>
        <w:rPr>
          <w:b/>
          <w:color w:val="000000"/>
          <w:lang w:eastAsia="vi-VN" w:bidi="vi-VN"/>
        </w:rPr>
        <w:t xml:space="preserve">1. </w:t>
      </w:r>
      <w:r w:rsidR="00C5047C" w:rsidRPr="00D10B5C">
        <w:rPr>
          <w:b/>
          <w:color w:val="000000"/>
          <w:lang w:eastAsia="vi-VN" w:bidi="vi-VN"/>
        </w:rPr>
        <w:t>Vụ Tổ chức cán bộ</w:t>
      </w:r>
    </w:p>
    <w:p w:rsidR="002B55EF" w:rsidRPr="001D6C4E" w:rsidRDefault="00C5047C" w:rsidP="00A1547A">
      <w:pPr>
        <w:pStyle w:val="Vnbnnidung0"/>
        <w:spacing w:before="100" w:line="240" w:lineRule="auto"/>
        <w:ind w:firstLine="578"/>
        <w:jc w:val="both"/>
        <w:rPr>
          <w:color w:val="000000"/>
          <w:lang w:eastAsia="vi-VN" w:bidi="vi-VN"/>
        </w:rPr>
      </w:pPr>
      <w:r>
        <w:t>a)</w:t>
      </w:r>
      <w:r w:rsidR="0072197A">
        <w:t xml:space="preserve"> </w:t>
      </w:r>
      <w:r w:rsidR="00307191" w:rsidRPr="00202CD1">
        <w:rPr>
          <w:bCs/>
        </w:rPr>
        <w:t>Chủ trì, phối hợp với các vụ, đơn vị thuộc Uỷ ban Dân tộc và các cơ quan liên quan</w:t>
      </w:r>
      <w:r w:rsidR="0072197A">
        <w:rPr>
          <w:bCs/>
        </w:rPr>
        <w:t xml:space="preserve"> </w:t>
      </w:r>
      <w:r w:rsidR="00307191" w:rsidRPr="00202CD1">
        <w:t>t</w:t>
      </w:r>
      <w:r w:rsidRPr="00202CD1">
        <w:t>hẩm định, p</w:t>
      </w:r>
      <w:r w:rsidRPr="00202CD1">
        <w:rPr>
          <w:lang w:val="vi-VN"/>
        </w:rPr>
        <w:t>hê duyệt kế hoạch</w:t>
      </w:r>
      <w:r w:rsidRPr="00202CD1">
        <w:t xml:space="preserve"> chi tiết và tài liệu </w:t>
      </w:r>
      <w:r w:rsidRPr="00202CD1">
        <w:rPr>
          <w:lang w:val="vi-VN"/>
        </w:rPr>
        <w:t xml:space="preserve">bồi dưỡng </w:t>
      </w:r>
      <w:r w:rsidR="0072197A">
        <w:t>KTDT</w:t>
      </w:r>
      <w:r w:rsidRPr="00202CD1">
        <w:t xml:space="preserve"> đối với </w:t>
      </w:r>
      <w:r w:rsidRPr="00202CD1">
        <w:rPr>
          <w:lang w:val="vi-VN"/>
        </w:rPr>
        <w:t>công chức, viên chức</w:t>
      </w:r>
      <w:r w:rsidRPr="00202CD1">
        <w:t xml:space="preserve"> trong hệ thống cơ quan làm công tác dân tộc cả giai đoạn </w:t>
      </w:r>
      <w:r w:rsidRPr="00414B9A">
        <w:rPr>
          <w:color w:val="000000" w:themeColor="text1"/>
        </w:rPr>
        <w:t>và h</w:t>
      </w:r>
      <w:r w:rsidR="00414B9A" w:rsidRPr="00414B9A">
        <w:rPr>
          <w:color w:val="000000" w:themeColor="text1"/>
        </w:rPr>
        <w:t>ằ</w:t>
      </w:r>
      <w:r w:rsidRPr="00414B9A">
        <w:rPr>
          <w:color w:val="000000" w:themeColor="text1"/>
        </w:rPr>
        <w:t xml:space="preserve">ng năm; </w:t>
      </w:r>
      <w:r w:rsidRPr="00C5047C">
        <w:t xml:space="preserve">phối hợp hướng dẫn các địa phương trong việc xây dựng </w:t>
      </w:r>
      <w:r w:rsidRPr="00C5047C">
        <w:rPr>
          <w:lang w:val="vi-VN"/>
        </w:rPr>
        <w:t>kế hoạch</w:t>
      </w:r>
      <w:r w:rsidRPr="00C5047C">
        <w:t xml:space="preserve">, </w:t>
      </w:r>
      <w:r w:rsidRPr="00C5047C">
        <w:rPr>
          <w:lang w:val="vi-VN"/>
        </w:rPr>
        <w:t xml:space="preserve">bồi dưỡng </w:t>
      </w:r>
      <w:r w:rsidR="0072197A">
        <w:t>KTDT</w:t>
      </w:r>
      <w:r w:rsidRPr="00C5047C">
        <w:t xml:space="preserve"> </w:t>
      </w:r>
      <w:r w:rsidRPr="00C5047C">
        <w:rPr>
          <w:lang w:val="vi-VN"/>
        </w:rPr>
        <w:t>h</w:t>
      </w:r>
      <w:r w:rsidR="00414B9A">
        <w:t>ằ</w:t>
      </w:r>
      <w:r w:rsidRPr="00C5047C">
        <w:rPr>
          <w:lang w:val="vi-VN"/>
        </w:rPr>
        <w:t>ng năm và tổ chức thực hiện kế hoạch bồi dưỡ</w:t>
      </w:r>
      <w:r w:rsidR="002B55EF">
        <w:rPr>
          <w:lang w:val="vi-VN"/>
        </w:rPr>
        <w:t>ng theo quy định</w:t>
      </w:r>
      <w:r w:rsidR="002B55EF">
        <w:t xml:space="preserve">; </w:t>
      </w:r>
    </w:p>
    <w:p w:rsidR="00C5047C" w:rsidRDefault="00C5047C" w:rsidP="00A1547A">
      <w:pPr>
        <w:spacing w:before="100" w:after="100"/>
        <w:ind w:firstLine="578"/>
        <w:jc w:val="both"/>
        <w:rPr>
          <w:sz w:val="28"/>
          <w:szCs w:val="28"/>
        </w:rPr>
      </w:pPr>
      <w:r>
        <w:rPr>
          <w:sz w:val="28"/>
          <w:szCs w:val="28"/>
        </w:rPr>
        <w:t>b</w:t>
      </w:r>
      <w:r w:rsidR="008400F9">
        <w:rPr>
          <w:sz w:val="28"/>
          <w:szCs w:val="28"/>
        </w:rPr>
        <w:t>)</w:t>
      </w:r>
      <w:r w:rsidR="0072197A">
        <w:rPr>
          <w:sz w:val="28"/>
          <w:szCs w:val="28"/>
        </w:rPr>
        <w:t xml:space="preserve"> </w:t>
      </w:r>
      <w:r w:rsidRPr="00C5047C">
        <w:rPr>
          <w:sz w:val="28"/>
          <w:szCs w:val="28"/>
        </w:rPr>
        <w:t>B</w:t>
      </w:r>
      <w:r w:rsidRPr="00C5047C">
        <w:rPr>
          <w:sz w:val="28"/>
          <w:szCs w:val="28"/>
          <w:lang w:val="vi-VN"/>
        </w:rPr>
        <w:t>an hành các văn bản quản l</w:t>
      </w:r>
      <w:r w:rsidRPr="00C5047C">
        <w:rPr>
          <w:sz w:val="28"/>
          <w:szCs w:val="28"/>
        </w:rPr>
        <w:t>ý</w:t>
      </w:r>
      <w:r w:rsidRPr="00C5047C">
        <w:rPr>
          <w:sz w:val="28"/>
          <w:szCs w:val="28"/>
          <w:lang w:val="vi-VN"/>
        </w:rPr>
        <w:t>, hướng dẫn về công tác bồi dưỡng</w:t>
      </w:r>
      <w:r w:rsidRPr="00C5047C">
        <w:rPr>
          <w:sz w:val="28"/>
          <w:szCs w:val="28"/>
        </w:rPr>
        <w:t xml:space="preserve"> </w:t>
      </w:r>
      <w:r w:rsidR="0072197A">
        <w:rPr>
          <w:sz w:val="28"/>
          <w:szCs w:val="28"/>
        </w:rPr>
        <w:t xml:space="preserve">KTDT </w:t>
      </w:r>
      <w:r w:rsidRPr="00C5047C">
        <w:rPr>
          <w:sz w:val="28"/>
          <w:szCs w:val="28"/>
        </w:rPr>
        <w:t>trong hệ thống cơ quan làm công tác dân tộc</w:t>
      </w:r>
      <w:r w:rsidR="008400F9">
        <w:rPr>
          <w:sz w:val="28"/>
          <w:szCs w:val="28"/>
        </w:rPr>
        <w:t>.</w:t>
      </w:r>
    </w:p>
    <w:p w:rsidR="005F1D46" w:rsidRPr="008400F9" w:rsidRDefault="005F1D46" w:rsidP="00A1547A">
      <w:pPr>
        <w:spacing w:before="100" w:after="100"/>
        <w:ind w:firstLine="578"/>
        <w:jc w:val="both"/>
        <w:rPr>
          <w:sz w:val="28"/>
          <w:szCs w:val="28"/>
        </w:rPr>
      </w:pPr>
      <w:r>
        <w:rPr>
          <w:sz w:val="28"/>
          <w:szCs w:val="28"/>
        </w:rPr>
        <w:t xml:space="preserve">c) </w:t>
      </w:r>
      <w:r w:rsidR="00202CD1">
        <w:rPr>
          <w:sz w:val="28"/>
          <w:szCs w:val="28"/>
        </w:rPr>
        <w:t xml:space="preserve">Thẩm định </w:t>
      </w:r>
      <w:r w:rsidRPr="00450D2B">
        <w:rPr>
          <w:sz w:val="28"/>
          <w:szCs w:val="28"/>
        </w:rPr>
        <w:t xml:space="preserve">việc biên soạn tài liệu, tổ chức bồi dưỡng </w:t>
      </w:r>
      <w:r w:rsidR="0072197A">
        <w:rPr>
          <w:sz w:val="28"/>
          <w:szCs w:val="28"/>
        </w:rPr>
        <w:t>KTDT</w:t>
      </w:r>
      <w:r w:rsidRPr="00450D2B">
        <w:rPr>
          <w:sz w:val="28"/>
          <w:szCs w:val="28"/>
        </w:rPr>
        <w:t xml:space="preserve"> theo yêu cầu của Đề án.</w:t>
      </w:r>
    </w:p>
    <w:p w:rsidR="00C5047C" w:rsidRDefault="005F1D46" w:rsidP="00A1547A">
      <w:pPr>
        <w:pStyle w:val="Vnbnnidung0"/>
        <w:spacing w:before="100" w:line="240" w:lineRule="auto"/>
        <w:ind w:firstLine="578"/>
        <w:jc w:val="both"/>
        <w:rPr>
          <w:lang w:val="vi-VN"/>
        </w:rPr>
      </w:pPr>
      <w:r>
        <w:t>d</w:t>
      </w:r>
      <w:r w:rsidR="000270F5">
        <w:t>)</w:t>
      </w:r>
      <w:r w:rsidR="0072197A">
        <w:t xml:space="preserve"> </w:t>
      </w:r>
      <w:r w:rsidR="00D949A6">
        <w:t>T</w:t>
      </w:r>
      <w:r w:rsidR="00C5047C" w:rsidRPr="00C5047C">
        <w:rPr>
          <w:lang w:val="vi-VN"/>
        </w:rPr>
        <w:t>h</w:t>
      </w:r>
      <w:r w:rsidR="00D949A6">
        <w:t>ực hiện</w:t>
      </w:r>
      <w:r w:rsidR="0072197A">
        <w:t xml:space="preserve"> </w:t>
      </w:r>
      <w:r w:rsidR="00D949A6">
        <w:t xml:space="preserve">công tác </w:t>
      </w:r>
      <w:r w:rsidR="00C5047C" w:rsidRPr="00C5047C">
        <w:t>sơ kết, tổng kết</w:t>
      </w:r>
      <w:r w:rsidR="00C5047C" w:rsidRPr="00C5047C">
        <w:rPr>
          <w:lang w:val="vi-VN"/>
        </w:rPr>
        <w:t xml:space="preserve"> công tác bồi dưỡng </w:t>
      </w:r>
      <w:r w:rsidR="0072197A">
        <w:t>KTDT</w:t>
      </w:r>
      <w:r w:rsidR="00C5047C" w:rsidRPr="00C5047C">
        <w:t xml:space="preserve"> đối với cán bộ, </w:t>
      </w:r>
      <w:r w:rsidR="00C5047C" w:rsidRPr="00C5047C">
        <w:rPr>
          <w:lang w:val="vi-VN"/>
        </w:rPr>
        <w:t>công chức, viên chức theo quy định hiện hành.</w:t>
      </w:r>
    </w:p>
    <w:p w:rsidR="002B55EF" w:rsidRDefault="005F1D46" w:rsidP="00A1547A">
      <w:pPr>
        <w:pStyle w:val="Vnbnnidung0"/>
        <w:spacing w:before="100" w:line="240" w:lineRule="auto"/>
        <w:ind w:firstLine="578"/>
        <w:jc w:val="both"/>
        <w:rPr>
          <w:color w:val="000000"/>
          <w:lang w:eastAsia="vi-VN" w:bidi="vi-VN"/>
        </w:rPr>
      </w:pPr>
      <w:r>
        <w:t>đ</w:t>
      </w:r>
      <w:r w:rsidR="008400F9">
        <w:t>)</w:t>
      </w:r>
      <w:r w:rsidR="0072197A">
        <w:t xml:space="preserve"> </w:t>
      </w:r>
      <w:r w:rsidR="00C5047C" w:rsidRPr="00C5047C">
        <w:rPr>
          <w:lang w:val="vi-VN"/>
        </w:rPr>
        <w:t>Theo dõi, t</w:t>
      </w:r>
      <w:r w:rsidR="00C5047C" w:rsidRPr="00C5047C">
        <w:t>ổ</w:t>
      </w:r>
      <w:r w:rsidR="00C5047C" w:rsidRPr="00C5047C">
        <w:rPr>
          <w:lang w:val="vi-VN"/>
        </w:rPr>
        <w:t>ng h</w:t>
      </w:r>
      <w:r w:rsidR="00C5047C" w:rsidRPr="00C5047C">
        <w:t>ợ</w:t>
      </w:r>
      <w:r w:rsidR="00C5047C" w:rsidRPr="00C5047C">
        <w:rPr>
          <w:lang w:val="vi-VN"/>
        </w:rPr>
        <w:t xml:space="preserve">p báo cáo (định kỳ hoặc đột xuất) kết quả công tác bồi dưỡng </w:t>
      </w:r>
      <w:r w:rsidR="0072197A">
        <w:t>KTDT</w:t>
      </w:r>
      <w:r w:rsidR="00C5047C" w:rsidRPr="00C5047C">
        <w:t xml:space="preserve"> đối với </w:t>
      </w:r>
      <w:r w:rsidR="00C5047C" w:rsidRPr="00C5047C">
        <w:rPr>
          <w:lang w:val="vi-VN"/>
        </w:rPr>
        <w:t xml:space="preserve">công chức, viên chức của các </w:t>
      </w:r>
      <w:r w:rsidR="00C5047C" w:rsidRPr="00C5047C">
        <w:t>Bộ, ngành và địa phương</w:t>
      </w:r>
      <w:r w:rsidR="00C5047C" w:rsidRPr="00C5047C">
        <w:rPr>
          <w:lang w:val="vi-VN"/>
        </w:rPr>
        <w:t xml:space="preserve"> theo quy định</w:t>
      </w:r>
      <w:r w:rsidR="0072197A">
        <w:t xml:space="preserve"> </w:t>
      </w:r>
      <w:r w:rsidR="002B55EF" w:rsidRPr="001D6C4E">
        <w:rPr>
          <w:color w:val="000000"/>
          <w:lang w:eastAsia="vi-VN" w:bidi="vi-VN"/>
        </w:rPr>
        <w:t xml:space="preserve">báo cáo </w:t>
      </w:r>
      <w:r w:rsidR="002B55EF">
        <w:rPr>
          <w:color w:val="000000"/>
          <w:lang w:eastAsia="vi-VN" w:bidi="vi-VN"/>
        </w:rPr>
        <w:t>Ủy ban Dân tộc</w:t>
      </w:r>
      <w:r w:rsidR="002B55EF" w:rsidRPr="001D6C4E">
        <w:rPr>
          <w:color w:val="000000"/>
          <w:lang w:eastAsia="vi-VN" w:bidi="vi-VN"/>
        </w:rPr>
        <w:t xml:space="preserve"> để quản lý.</w:t>
      </w:r>
    </w:p>
    <w:p w:rsidR="00C5047C" w:rsidRPr="00C5047C" w:rsidRDefault="005F1D46" w:rsidP="00A1547A">
      <w:pPr>
        <w:spacing w:before="100" w:after="100"/>
        <w:ind w:firstLine="578"/>
        <w:jc w:val="both"/>
        <w:rPr>
          <w:sz w:val="28"/>
          <w:szCs w:val="28"/>
        </w:rPr>
      </w:pPr>
      <w:r>
        <w:rPr>
          <w:sz w:val="28"/>
          <w:szCs w:val="28"/>
        </w:rPr>
        <w:t>e</w:t>
      </w:r>
      <w:r w:rsidR="00B727E7">
        <w:rPr>
          <w:sz w:val="28"/>
          <w:szCs w:val="28"/>
        </w:rPr>
        <w:t>)</w:t>
      </w:r>
      <w:r w:rsidR="0072197A">
        <w:rPr>
          <w:sz w:val="28"/>
          <w:szCs w:val="28"/>
        </w:rPr>
        <w:t xml:space="preserve"> </w:t>
      </w:r>
      <w:r w:rsidR="00C5047C" w:rsidRPr="00C5047C">
        <w:rPr>
          <w:sz w:val="28"/>
          <w:szCs w:val="28"/>
          <w:lang w:val="vi-VN"/>
        </w:rPr>
        <w:t xml:space="preserve">Phối hợp với các </w:t>
      </w:r>
      <w:r w:rsidR="0077218D">
        <w:rPr>
          <w:sz w:val="28"/>
          <w:szCs w:val="28"/>
        </w:rPr>
        <w:t xml:space="preserve">bộ, ngành, </w:t>
      </w:r>
      <w:r w:rsidR="00C5047C" w:rsidRPr="00C5047C">
        <w:rPr>
          <w:sz w:val="28"/>
          <w:szCs w:val="28"/>
        </w:rPr>
        <w:t xml:space="preserve">địa phương, cơ sở bồi dưỡng </w:t>
      </w:r>
      <w:r w:rsidR="00C5047C" w:rsidRPr="00C5047C">
        <w:rPr>
          <w:sz w:val="28"/>
          <w:szCs w:val="28"/>
          <w:lang w:val="vi-VN"/>
        </w:rPr>
        <w:t>để giải quyết các vấn đề phát sinh theo thẩm quyền.</w:t>
      </w:r>
    </w:p>
    <w:p w:rsidR="00C5047C" w:rsidRPr="00C5047C" w:rsidRDefault="005F1D46" w:rsidP="00A1547A">
      <w:pPr>
        <w:spacing w:before="100" w:after="100"/>
        <w:ind w:firstLine="578"/>
        <w:jc w:val="both"/>
        <w:rPr>
          <w:sz w:val="28"/>
          <w:szCs w:val="28"/>
        </w:rPr>
      </w:pPr>
      <w:r>
        <w:rPr>
          <w:sz w:val="28"/>
          <w:szCs w:val="28"/>
        </w:rPr>
        <w:t>f</w:t>
      </w:r>
      <w:r w:rsidR="00B727E7">
        <w:rPr>
          <w:sz w:val="28"/>
          <w:szCs w:val="28"/>
        </w:rPr>
        <w:t>)</w:t>
      </w:r>
      <w:r w:rsidR="0072197A">
        <w:rPr>
          <w:sz w:val="28"/>
          <w:szCs w:val="28"/>
        </w:rPr>
        <w:t xml:space="preserve"> </w:t>
      </w:r>
      <w:r w:rsidR="00C5047C" w:rsidRPr="00C5047C">
        <w:rPr>
          <w:sz w:val="28"/>
          <w:szCs w:val="28"/>
          <w:lang w:val="vi-VN"/>
        </w:rPr>
        <w:t>Thực hiện công tác kiểm tra</w:t>
      </w:r>
      <w:r w:rsidR="00C5047C" w:rsidRPr="00C5047C">
        <w:rPr>
          <w:sz w:val="28"/>
          <w:szCs w:val="28"/>
        </w:rPr>
        <w:t>, giám sát</w:t>
      </w:r>
      <w:r w:rsidR="00C5047C" w:rsidRPr="00C5047C">
        <w:rPr>
          <w:sz w:val="28"/>
          <w:szCs w:val="28"/>
          <w:lang w:val="vi-VN"/>
        </w:rPr>
        <w:t xml:space="preserve"> hoạt động bồi dưỡng </w:t>
      </w:r>
      <w:r w:rsidR="00C5047C" w:rsidRPr="00C5047C">
        <w:rPr>
          <w:sz w:val="28"/>
          <w:szCs w:val="28"/>
        </w:rPr>
        <w:t xml:space="preserve">KTDT đối với cán bộ, </w:t>
      </w:r>
      <w:r w:rsidR="00C5047C" w:rsidRPr="00C5047C">
        <w:rPr>
          <w:sz w:val="28"/>
          <w:szCs w:val="28"/>
          <w:lang w:val="vi-VN"/>
        </w:rPr>
        <w:t>công chức, viên chức th</w:t>
      </w:r>
      <w:r w:rsidR="00C5047C" w:rsidRPr="00C5047C">
        <w:rPr>
          <w:sz w:val="28"/>
          <w:szCs w:val="28"/>
        </w:rPr>
        <w:t>eo</w:t>
      </w:r>
      <w:r w:rsidR="0072197A">
        <w:rPr>
          <w:sz w:val="28"/>
          <w:szCs w:val="28"/>
        </w:rPr>
        <w:t xml:space="preserve"> </w:t>
      </w:r>
      <w:r w:rsidR="00C5047C" w:rsidRPr="00C5047C">
        <w:rPr>
          <w:sz w:val="28"/>
          <w:szCs w:val="28"/>
        </w:rPr>
        <w:t xml:space="preserve">4 nhóm đối tượng và việc sử dụng kinh phí theo </w:t>
      </w:r>
      <w:r w:rsidR="00C5047C" w:rsidRPr="00C5047C">
        <w:rPr>
          <w:sz w:val="28"/>
          <w:szCs w:val="28"/>
          <w:lang w:val="vi-VN"/>
        </w:rPr>
        <w:t>thẩm quyền</w:t>
      </w:r>
      <w:r w:rsidR="00C5047C" w:rsidRPr="00C5047C">
        <w:rPr>
          <w:sz w:val="28"/>
          <w:szCs w:val="28"/>
        </w:rPr>
        <w:t xml:space="preserve"> quy định </w:t>
      </w:r>
      <w:r w:rsidR="00C5047C" w:rsidRPr="00C5047C">
        <w:rPr>
          <w:sz w:val="28"/>
          <w:szCs w:val="28"/>
          <w:lang w:val="vi-VN"/>
        </w:rPr>
        <w:t>tại Quy chế này</w:t>
      </w:r>
      <w:r w:rsidR="00C5047C" w:rsidRPr="00C5047C">
        <w:rPr>
          <w:sz w:val="28"/>
          <w:szCs w:val="28"/>
        </w:rPr>
        <w:t>.</w:t>
      </w:r>
    </w:p>
    <w:p w:rsidR="00C5047C" w:rsidRPr="0077218D" w:rsidRDefault="0072197A" w:rsidP="0072197A">
      <w:pPr>
        <w:pStyle w:val="Vnbnnidung0"/>
        <w:spacing w:before="100" w:line="240" w:lineRule="auto"/>
        <w:ind w:firstLine="578"/>
        <w:jc w:val="both"/>
        <w:rPr>
          <w:b/>
          <w:color w:val="000000" w:themeColor="text1"/>
          <w:lang w:eastAsia="vi-VN" w:bidi="vi-VN"/>
        </w:rPr>
      </w:pPr>
      <w:r>
        <w:rPr>
          <w:b/>
          <w:color w:val="000000" w:themeColor="text1"/>
          <w:lang w:eastAsia="vi-VN" w:bidi="vi-VN"/>
        </w:rPr>
        <w:t xml:space="preserve">2. </w:t>
      </w:r>
      <w:r w:rsidR="00C5047C" w:rsidRPr="0077218D">
        <w:rPr>
          <w:b/>
          <w:color w:val="000000" w:themeColor="text1"/>
          <w:lang w:eastAsia="vi-VN" w:bidi="vi-VN"/>
        </w:rPr>
        <w:t>Học viện Dân tộc</w:t>
      </w:r>
    </w:p>
    <w:p w:rsidR="000270F5" w:rsidRPr="0077218D" w:rsidRDefault="000270F5" w:rsidP="00A1547A">
      <w:pPr>
        <w:pStyle w:val="Vnbnnidung0"/>
        <w:spacing w:before="100" w:line="240" w:lineRule="auto"/>
        <w:ind w:firstLine="578"/>
        <w:jc w:val="both"/>
        <w:rPr>
          <w:color w:val="000000" w:themeColor="text1"/>
          <w:lang w:eastAsia="vi-VN" w:bidi="vi-VN"/>
        </w:rPr>
      </w:pPr>
      <w:r w:rsidRPr="0077218D">
        <w:rPr>
          <w:color w:val="000000" w:themeColor="text1"/>
          <w:lang w:eastAsia="vi-VN" w:bidi="vi-VN"/>
        </w:rPr>
        <w:t>a) Tổng hợp danh sách các cơ sở bồi dưỡng thuộc các bộ, ngành và địa phương đáp ứng tiêu chuẩn theo quy định tại Thông tư này, trình Bộ trưởng, Chủ nhiệm Ủy ban Dân tộc (qua Vụ Tổ chức cán bộ) xem xét, quyết định giao nhiệm vụ tổ chức bồi dưỡng KTDT và quản lý.</w:t>
      </w:r>
    </w:p>
    <w:p w:rsidR="00D05AFE" w:rsidRPr="0077218D" w:rsidRDefault="00B55AD0" w:rsidP="00A1547A">
      <w:pPr>
        <w:spacing w:before="100" w:after="100"/>
        <w:ind w:firstLine="578"/>
        <w:jc w:val="both"/>
        <w:rPr>
          <w:color w:val="000000" w:themeColor="text1"/>
          <w:sz w:val="28"/>
          <w:szCs w:val="28"/>
        </w:rPr>
      </w:pPr>
      <w:r w:rsidRPr="0077218D">
        <w:rPr>
          <w:color w:val="000000" w:themeColor="text1"/>
          <w:sz w:val="28"/>
          <w:szCs w:val="28"/>
          <w:lang w:eastAsia="vi-VN" w:bidi="vi-VN"/>
        </w:rPr>
        <w:t xml:space="preserve">b) </w:t>
      </w:r>
      <w:r w:rsidR="00D05AFE" w:rsidRPr="0077218D">
        <w:rPr>
          <w:color w:val="000000" w:themeColor="text1"/>
          <w:sz w:val="28"/>
          <w:szCs w:val="28"/>
        </w:rPr>
        <w:t>C</w:t>
      </w:r>
      <w:r w:rsidR="00D05AFE" w:rsidRPr="0077218D">
        <w:rPr>
          <w:color w:val="000000" w:themeColor="text1"/>
          <w:sz w:val="28"/>
          <w:szCs w:val="28"/>
          <w:lang w:val="vi-VN"/>
        </w:rPr>
        <w:t>hủ trì, phối hợp với Học viện Chính trị Quốc gia Hồ Chí Minh, Bộ Quốc phòng, Bộ Nội vụ biên soạn phần nội dung về kiến thức dân tộc cho nhóm đối tượng 1, nhóm đối tượng 2, bảo đảm lồng ghép với các chương trình: lý luận chính trị; bồi dưỡng kiến thức quốc phòng và an ninh; bồi dưỡng kiến thức quản lý nhà nước</w:t>
      </w:r>
      <w:r w:rsidR="00D05AFE" w:rsidRPr="0077218D">
        <w:rPr>
          <w:color w:val="000000" w:themeColor="text1"/>
          <w:sz w:val="28"/>
          <w:szCs w:val="28"/>
        </w:rPr>
        <w:t>.</w:t>
      </w:r>
    </w:p>
    <w:p w:rsidR="00C5047C" w:rsidRPr="0077218D" w:rsidRDefault="004127C3" w:rsidP="00A1547A">
      <w:pPr>
        <w:pStyle w:val="Vnbnnidung0"/>
        <w:spacing w:before="100" w:line="240" w:lineRule="auto"/>
        <w:ind w:firstLine="578"/>
        <w:jc w:val="both"/>
        <w:rPr>
          <w:color w:val="000000" w:themeColor="text1"/>
          <w:lang w:eastAsia="vi-VN" w:bidi="vi-VN"/>
        </w:rPr>
      </w:pPr>
      <w:r w:rsidRPr="0077218D">
        <w:rPr>
          <w:color w:val="000000" w:themeColor="text1"/>
          <w:lang w:eastAsia="vi-VN" w:bidi="vi-VN"/>
        </w:rPr>
        <w:t>c</w:t>
      </w:r>
      <w:r w:rsidR="00454550" w:rsidRPr="0077218D">
        <w:rPr>
          <w:color w:val="000000" w:themeColor="text1"/>
          <w:lang w:eastAsia="vi-VN" w:bidi="vi-VN"/>
        </w:rPr>
        <w:t xml:space="preserve">) </w:t>
      </w:r>
      <w:r w:rsidR="00D05AFE" w:rsidRPr="0077218D">
        <w:rPr>
          <w:color w:val="000000" w:themeColor="text1"/>
          <w:lang w:eastAsia="vi-VN" w:bidi="vi-VN"/>
        </w:rPr>
        <w:t xml:space="preserve">Chủ trì </w:t>
      </w:r>
      <w:r w:rsidR="005F1D46">
        <w:rPr>
          <w:color w:val="000000" w:themeColor="text1"/>
          <w:lang w:eastAsia="vi-VN" w:bidi="vi-VN"/>
        </w:rPr>
        <w:t>b</w:t>
      </w:r>
      <w:r w:rsidR="002B55EF" w:rsidRPr="0077218D">
        <w:rPr>
          <w:color w:val="000000" w:themeColor="text1"/>
          <w:lang w:eastAsia="vi-VN" w:bidi="vi-VN"/>
        </w:rPr>
        <w:t>iên soạn</w:t>
      </w:r>
      <w:r w:rsidR="00C5047C" w:rsidRPr="0077218D">
        <w:rPr>
          <w:color w:val="000000" w:themeColor="text1"/>
          <w:lang w:eastAsia="vi-VN" w:bidi="vi-VN"/>
        </w:rPr>
        <w:t xml:space="preserve"> tài liệu cho </w:t>
      </w:r>
      <w:r w:rsidR="00B55AD0" w:rsidRPr="0077218D">
        <w:rPr>
          <w:color w:val="000000" w:themeColor="text1"/>
          <w:lang w:eastAsia="vi-VN" w:bidi="vi-VN"/>
        </w:rPr>
        <w:t>nhóm</w:t>
      </w:r>
      <w:r w:rsidR="00C5047C" w:rsidRPr="0077218D">
        <w:rPr>
          <w:color w:val="000000" w:themeColor="text1"/>
          <w:lang w:eastAsia="vi-VN" w:bidi="vi-VN"/>
        </w:rPr>
        <w:t xml:space="preserve"> đối tượng </w:t>
      </w:r>
      <w:r w:rsidR="00B55AD0" w:rsidRPr="0077218D">
        <w:rPr>
          <w:color w:val="000000" w:themeColor="text1"/>
          <w:lang w:eastAsia="vi-VN" w:bidi="vi-VN"/>
        </w:rPr>
        <w:t>3 và nhóm đối tượng 4</w:t>
      </w:r>
      <w:r w:rsidR="00C5047C" w:rsidRPr="0077218D">
        <w:rPr>
          <w:color w:val="000000" w:themeColor="text1"/>
          <w:lang w:eastAsia="vi-VN" w:bidi="vi-VN"/>
        </w:rPr>
        <w:t>; tài liệu tham khảo phục vụ giảng dạy, học tập.</w:t>
      </w:r>
    </w:p>
    <w:p w:rsidR="004127C3" w:rsidRPr="0077218D" w:rsidRDefault="004127C3" w:rsidP="00A1547A">
      <w:pPr>
        <w:spacing w:before="100" w:after="100"/>
        <w:ind w:firstLine="578"/>
        <w:jc w:val="both"/>
        <w:rPr>
          <w:color w:val="000000" w:themeColor="text1"/>
          <w:sz w:val="28"/>
          <w:szCs w:val="28"/>
        </w:rPr>
      </w:pPr>
      <w:r w:rsidRPr="0077218D">
        <w:rPr>
          <w:color w:val="000000" w:themeColor="text1"/>
          <w:sz w:val="28"/>
          <w:szCs w:val="28"/>
          <w:lang w:eastAsia="vi-VN" w:bidi="vi-VN"/>
        </w:rPr>
        <w:t xml:space="preserve">d) </w:t>
      </w:r>
      <w:r w:rsidRPr="0077218D">
        <w:rPr>
          <w:color w:val="000000" w:themeColor="text1"/>
          <w:spacing w:val="-4"/>
          <w:sz w:val="28"/>
          <w:szCs w:val="28"/>
          <w:lang w:eastAsia="vi-VN" w:bidi="vi-VN"/>
        </w:rPr>
        <w:t>C</w:t>
      </w:r>
      <w:r w:rsidRPr="0077218D">
        <w:rPr>
          <w:color w:val="000000" w:themeColor="text1"/>
          <w:spacing w:val="-4"/>
          <w:sz w:val="28"/>
          <w:szCs w:val="28"/>
          <w:lang w:val="vi-VN"/>
        </w:rPr>
        <w:t xml:space="preserve">hủ trì, phối hợp với Học viện Chính trị Quốc gia Hồ Chí Minh, Bộ Nội vụ, Trường chính trị các tỉnh, các cơ sở giáo dục tổ chức bồi dưỡng </w:t>
      </w:r>
      <w:r w:rsidR="0072197A">
        <w:rPr>
          <w:color w:val="000000" w:themeColor="text1"/>
          <w:spacing w:val="-4"/>
          <w:sz w:val="28"/>
          <w:szCs w:val="28"/>
        </w:rPr>
        <w:t>KTDT</w:t>
      </w:r>
      <w:r w:rsidRPr="0077218D">
        <w:rPr>
          <w:color w:val="000000" w:themeColor="text1"/>
          <w:spacing w:val="-4"/>
          <w:sz w:val="28"/>
          <w:szCs w:val="28"/>
          <w:lang w:val="vi-VN"/>
        </w:rPr>
        <w:t xml:space="preserve"> đối với nhóm đối tượng 2 ở địa phương và nhóm đối tượng 3, nhóm đối tượng 4.</w:t>
      </w:r>
    </w:p>
    <w:p w:rsidR="005F1D46" w:rsidRDefault="000270F5" w:rsidP="00A1547A">
      <w:pPr>
        <w:pStyle w:val="Vnbnnidung0"/>
        <w:spacing w:before="100" w:line="240" w:lineRule="auto"/>
        <w:ind w:firstLine="578"/>
        <w:jc w:val="both"/>
        <w:rPr>
          <w:bCs/>
          <w:color w:val="000000" w:themeColor="text1"/>
          <w:lang w:eastAsia="vi-VN" w:bidi="vi-VN"/>
        </w:rPr>
      </w:pPr>
      <w:r w:rsidRPr="0077218D">
        <w:rPr>
          <w:bCs/>
          <w:color w:val="000000" w:themeColor="text1"/>
          <w:lang w:eastAsia="vi-VN" w:bidi="vi-VN"/>
        </w:rPr>
        <w:lastRenderedPageBreak/>
        <w:t>c</w:t>
      </w:r>
      <w:r w:rsidR="00454550" w:rsidRPr="0077218D">
        <w:rPr>
          <w:bCs/>
          <w:color w:val="000000" w:themeColor="text1"/>
          <w:lang w:eastAsia="vi-VN" w:bidi="vi-VN"/>
        </w:rPr>
        <w:t xml:space="preserve">) </w:t>
      </w:r>
      <w:r w:rsidR="005F1D46">
        <w:rPr>
          <w:color w:val="000000" w:themeColor="text1"/>
        </w:rPr>
        <w:t>Chủ trì t</w:t>
      </w:r>
      <w:r w:rsidR="000C743B" w:rsidRPr="0077218D">
        <w:rPr>
          <w:color w:val="000000" w:themeColor="text1"/>
          <w:lang w:val="vi-VN"/>
        </w:rPr>
        <w:t xml:space="preserve">ổ chức </w:t>
      </w:r>
      <w:r w:rsidR="000C743B" w:rsidRPr="0077218D">
        <w:rPr>
          <w:color w:val="000000" w:themeColor="text1"/>
        </w:rPr>
        <w:t>t</w:t>
      </w:r>
      <w:r w:rsidR="00C5047C" w:rsidRPr="0077218D">
        <w:rPr>
          <w:bCs/>
          <w:color w:val="000000" w:themeColor="text1"/>
          <w:lang w:eastAsia="vi-VN" w:bidi="vi-VN"/>
        </w:rPr>
        <w:t xml:space="preserve">hực hiện </w:t>
      </w:r>
      <w:r w:rsidR="000C743B" w:rsidRPr="0077218D">
        <w:rPr>
          <w:bCs/>
          <w:color w:val="000000" w:themeColor="text1"/>
          <w:lang w:eastAsia="vi-VN" w:bidi="vi-VN"/>
        </w:rPr>
        <w:t>các hoạt động</w:t>
      </w:r>
      <w:r w:rsidR="00C5047C" w:rsidRPr="0077218D">
        <w:rPr>
          <w:bCs/>
          <w:color w:val="000000" w:themeColor="text1"/>
          <w:lang w:eastAsia="vi-VN" w:bidi="vi-VN"/>
        </w:rPr>
        <w:t xml:space="preserve"> bồi dưỡng KTDT cho </w:t>
      </w:r>
      <w:r w:rsidR="000C743B" w:rsidRPr="0077218D">
        <w:rPr>
          <w:color w:val="000000" w:themeColor="text1"/>
          <w:lang w:eastAsia="vi-VN" w:bidi="vi-VN"/>
        </w:rPr>
        <w:t>đội ngũ giảng viên, báo viên bồi dưỡng KTDT</w:t>
      </w:r>
      <w:r w:rsidR="00C5047C" w:rsidRPr="0077218D">
        <w:rPr>
          <w:bCs/>
          <w:color w:val="000000" w:themeColor="text1"/>
          <w:lang w:eastAsia="vi-VN" w:bidi="vi-VN"/>
        </w:rPr>
        <w:t xml:space="preserve"> nhóm đối tượng </w:t>
      </w:r>
      <w:r w:rsidRPr="0077218D">
        <w:rPr>
          <w:bCs/>
          <w:color w:val="000000" w:themeColor="text1"/>
          <w:lang w:eastAsia="vi-VN" w:bidi="vi-VN"/>
        </w:rPr>
        <w:t>3</w:t>
      </w:r>
      <w:r w:rsidR="00C5047C" w:rsidRPr="0077218D">
        <w:rPr>
          <w:bCs/>
          <w:color w:val="000000" w:themeColor="text1"/>
          <w:lang w:eastAsia="vi-VN" w:bidi="vi-VN"/>
        </w:rPr>
        <w:t xml:space="preserve"> và đối tượng </w:t>
      </w:r>
      <w:r w:rsidRPr="0077218D">
        <w:rPr>
          <w:bCs/>
          <w:color w:val="000000" w:themeColor="text1"/>
          <w:lang w:eastAsia="vi-VN" w:bidi="vi-VN"/>
        </w:rPr>
        <w:t>4</w:t>
      </w:r>
      <w:r w:rsidR="00C5047C" w:rsidRPr="0077218D">
        <w:rPr>
          <w:bCs/>
          <w:color w:val="000000" w:themeColor="text1"/>
          <w:lang w:eastAsia="vi-VN" w:bidi="vi-VN"/>
        </w:rPr>
        <w:t>.</w:t>
      </w:r>
    </w:p>
    <w:p w:rsidR="0021260B" w:rsidRDefault="0021260B" w:rsidP="00A1547A">
      <w:pPr>
        <w:spacing w:before="100" w:after="100"/>
        <w:ind w:firstLine="578"/>
        <w:jc w:val="both"/>
        <w:rPr>
          <w:b/>
          <w:bCs/>
          <w:sz w:val="28"/>
          <w:szCs w:val="28"/>
        </w:rPr>
      </w:pPr>
      <w:r w:rsidRPr="001A381B">
        <w:rPr>
          <w:b/>
          <w:bCs/>
          <w:sz w:val="28"/>
          <w:szCs w:val="28"/>
          <w:lang w:val="vi-VN"/>
        </w:rPr>
        <w:t xml:space="preserve">Điều </w:t>
      </w:r>
      <w:r w:rsidR="006353AE">
        <w:rPr>
          <w:b/>
          <w:bCs/>
          <w:sz w:val="28"/>
          <w:szCs w:val="28"/>
        </w:rPr>
        <w:t>1</w:t>
      </w:r>
      <w:r w:rsidR="005F1D46">
        <w:rPr>
          <w:b/>
          <w:bCs/>
          <w:sz w:val="28"/>
          <w:szCs w:val="28"/>
        </w:rPr>
        <w:t>7</w:t>
      </w:r>
      <w:r w:rsidRPr="001A381B">
        <w:rPr>
          <w:b/>
          <w:bCs/>
          <w:sz w:val="28"/>
          <w:szCs w:val="28"/>
          <w:lang w:val="vi-VN"/>
        </w:rPr>
        <w:t xml:space="preserve">. Trách nhiệm của </w:t>
      </w:r>
      <w:r w:rsidR="00961300" w:rsidRPr="001A381B">
        <w:rPr>
          <w:b/>
          <w:bCs/>
          <w:sz w:val="28"/>
          <w:szCs w:val="28"/>
        </w:rPr>
        <w:t>các đơn vị và cơ sở bồi dưỡng</w:t>
      </w:r>
    </w:p>
    <w:p w:rsidR="0021260B" w:rsidRPr="005F1D46" w:rsidRDefault="00B727E7" w:rsidP="00A1547A">
      <w:pPr>
        <w:spacing w:before="100" w:after="100"/>
        <w:ind w:firstLine="578"/>
        <w:jc w:val="both"/>
        <w:rPr>
          <w:sz w:val="28"/>
          <w:szCs w:val="28"/>
        </w:rPr>
      </w:pPr>
      <w:r>
        <w:rPr>
          <w:sz w:val="28"/>
          <w:szCs w:val="28"/>
        </w:rPr>
        <w:t>1</w:t>
      </w:r>
      <w:r w:rsidR="0021260B" w:rsidRPr="001A381B">
        <w:rPr>
          <w:sz w:val="28"/>
          <w:szCs w:val="28"/>
          <w:lang w:val="vi-VN"/>
        </w:rPr>
        <w:t xml:space="preserve">. </w:t>
      </w:r>
      <w:r w:rsidR="00AD09DE" w:rsidRPr="001A381B">
        <w:rPr>
          <w:sz w:val="28"/>
          <w:szCs w:val="28"/>
        </w:rPr>
        <w:t>X</w:t>
      </w:r>
      <w:r w:rsidR="0021260B" w:rsidRPr="001A381B">
        <w:rPr>
          <w:sz w:val="28"/>
          <w:szCs w:val="28"/>
          <w:lang w:val="vi-VN"/>
        </w:rPr>
        <w:t>ây dự</w:t>
      </w:r>
      <w:r w:rsidR="00AD09DE" w:rsidRPr="001A381B">
        <w:rPr>
          <w:sz w:val="28"/>
          <w:szCs w:val="28"/>
          <w:lang w:val="vi-VN"/>
        </w:rPr>
        <w:t xml:space="preserve">ng </w:t>
      </w:r>
      <w:r w:rsidR="0021260B" w:rsidRPr="001A381B">
        <w:rPr>
          <w:sz w:val="28"/>
          <w:szCs w:val="28"/>
          <w:lang w:val="vi-VN"/>
        </w:rPr>
        <w:t>kế hoạch bồi dưỡng</w:t>
      </w:r>
      <w:r w:rsidR="00AD09DE" w:rsidRPr="001A381B">
        <w:rPr>
          <w:sz w:val="28"/>
          <w:szCs w:val="28"/>
        </w:rPr>
        <w:t xml:space="preserve"> </w:t>
      </w:r>
      <w:r w:rsidR="0072197A">
        <w:rPr>
          <w:sz w:val="28"/>
          <w:szCs w:val="28"/>
        </w:rPr>
        <w:t>KTDT</w:t>
      </w:r>
      <w:r w:rsidR="00AD09DE" w:rsidRPr="001A381B">
        <w:rPr>
          <w:sz w:val="28"/>
          <w:szCs w:val="28"/>
        </w:rPr>
        <w:t xml:space="preserve"> </w:t>
      </w:r>
      <w:r w:rsidR="0048172B">
        <w:rPr>
          <w:sz w:val="28"/>
          <w:szCs w:val="28"/>
        </w:rPr>
        <w:t xml:space="preserve">dành cho </w:t>
      </w:r>
      <w:r w:rsidR="005F1D46">
        <w:rPr>
          <w:sz w:val="28"/>
          <w:szCs w:val="28"/>
        </w:rPr>
        <w:t xml:space="preserve">4 nhóm </w:t>
      </w:r>
      <w:r w:rsidR="0048172B">
        <w:rPr>
          <w:sz w:val="28"/>
          <w:szCs w:val="28"/>
        </w:rPr>
        <w:t xml:space="preserve">đối tượng theo Quyết định 771/QĐ-TTg </w:t>
      </w:r>
      <w:r>
        <w:rPr>
          <w:sz w:val="28"/>
          <w:szCs w:val="28"/>
        </w:rPr>
        <w:t>gửi xin ý kiến</w:t>
      </w:r>
      <w:r w:rsidR="005F1D46">
        <w:rPr>
          <w:sz w:val="28"/>
          <w:szCs w:val="28"/>
        </w:rPr>
        <w:t xml:space="preserve"> Bộ, ngành hoặc Uỷ ban nhân dân các tỉnh, thành phố trực thuộc Trung ương phê duyệt gửi</w:t>
      </w:r>
      <w:r w:rsidR="00B93647">
        <w:rPr>
          <w:sz w:val="28"/>
          <w:szCs w:val="28"/>
        </w:rPr>
        <w:t xml:space="preserve"> </w:t>
      </w:r>
      <w:r w:rsidR="00961300" w:rsidRPr="001A381B">
        <w:rPr>
          <w:sz w:val="28"/>
          <w:szCs w:val="28"/>
        </w:rPr>
        <w:t>Ủy ban Dân tộc</w:t>
      </w:r>
      <w:r w:rsidR="0021260B" w:rsidRPr="001A381B">
        <w:rPr>
          <w:sz w:val="28"/>
          <w:szCs w:val="28"/>
          <w:lang w:val="vi-VN"/>
        </w:rPr>
        <w:t xml:space="preserve">; </w:t>
      </w:r>
      <w:r w:rsidR="005F1D46">
        <w:rPr>
          <w:sz w:val="28"/>
          <w:szCs w:val="28"/>
        </w:rPr>
        <w:t>định kỳ</w:t>
      </w:r>
      <w:r w:rsidR="0021260B" w:rsidRPr="001A381B">
        <w:rPr>
          <w:sz w:val="28"/>
          <w:szCs w:val="28"/>
          <w:lang w:val="vi-VN"/>
        </w:rPr>
        <w:t xml:space="preserve"> báo cáo </w:t>
      </w:r>
      <w:r w:rsidR="005F1D46">
        <w:rPr>
          <w:sz w:val="28"/>
          <w:szCs w:val="28"/>
        </w:rPr>
        <w:t xml:space="preserve">kết quả thực hiện </w:t>
      </w:r>
      <w:r w:rsidR="00961300" w:rsidRPr="001A381B">
        <w:rPr>
          <w:sz w:val="28"/>
          <w:szCs w:val="28"/>
        </w:rPr>
        <w:t xml:space="preserve">Ủy ban Dân tộc </w:t>
      </w:r>
      <w:r w:rsidR="0021260B" w:rsidRPr="001A381B">
        <w:rPr>
          <w:sz w:val="28"/>
          <w:szCs w:val="28"/>
          <w:lang w:val="vi-VN"/>
        </w:rPr>
        <w:t>(qua Vụ Tổ chức cán b</w:t>
      </w:r>
      <w:r w:rsidR="00307191">
        <w:rPr>
          <w:sz w:val="28"/>
          <w:szCs w:val="28"/>
          <w:lang w:val="vi-VN"/>
        </w:rPr>
        <w:t>ộ</w:t>
      </w:r>
      <w:r w:rsidR="00A1547A">
        <w:rPr>
          <w:sz w:val="28"/>
          <w:szCs w:val="28"/>
        </w:rPr>
        <w:t xml:space="preserve"> trước 30/10 hằng năm)</w:t>
      </w:r>
      <w:r w:rsidR="005F1D46">
        <w:rPr>
          <w:sz w:val="28"/>
          <w:szCs w:val="28"/>
        </w:rPr>
        <w:t>.</w:t>
      </w:r>
    </w:p>
    <w:p w:rsidR="0021260B" w:rsidRPr="001A381B" w:rsidRDefault="00B727E7" w:rsidP="00A1547A">
      <w:pPr>
        <w:spacing w:before="100" w:after="100"/>
        <w:ind w:firstLine="578"/>
        <w:jc w:val="both"/>
        <w:rPr>
          <w:sz w:val="28"/>
          <w:szCs w:val="28"/>
        </w:rPr>
      </w:pPr>
      <w:r>
        <w:rPr>
          <w:sz w:val="28"/>
          <w:szCs w:val="28"/>
        </w:rPr>
        <w:t>2</w:t>
      </w:r>
      <w:r w:rsidR="0021260B" w:rsidRPr="001A381B">
        <w:rPr>
          <w:sz w:val="28"/>
          <w:szCs w:val="28"/>
          <w:lang w:val="vi-VN"/>
        </w:rPr>
        <w:t>. Tổ chức</w:t>
      </w:r>
      <w:r w:rsidR="00AD09DE" w:rsidRPr="001A381B">
        <w:rPr>
          <w:sz w:val="28"/>
          <w:szCs w:val="28"/>
        </w:rPr>
        <w:t xml:space="preserve"> tuyển sinh </w:t>
      </w:r>
      <w:r w:rsidR="0021260B" w:rsidRPr="001A381B">
        <w:rPr>
          <w:sz w:val="28"/>
          <w:szCs w:val="28"/>
          <w:lang w:val="vi-VN"/>
        </w:rPr>
        <w:t>các khoá bồi dưỡng</w:t>
      </w:r>
      <w:r w:rsidR="00AD09DE" w:rsidRPr="001A381B">
        <w:rPr>
          <w:sz w:val="28"/>
          <w:szCs w:val="28"/>
        </w:rPr>
        <w:t xml:space="preserve"> </w:t>
      </w:r>
      <w:r w:rsidR="0072197A">
        <w:rPr>
          <w:sz w:val="28"/>
          <w:szCs w:val="28"/>
        </w:rPr>
        <w:t xml:space="preserve">KTDT </w:t>
      </w:r>
      <w:r w:rsidR="0021260B" w:rsidRPr="001A381B">
        <w:rPr>
          <w:sz w:val="28"/>
          <w:szCs w:val="28"/>
          <w:lang w:val="vi-VN"/>
        </w:rPr>
        <w:t xml:space="preserve">theo kế hoạch đã được phê duyệt; đánh giá kết quả học tập của học viên, thông báo cho đơn vị có </w:t>
      </w:r>
      <w:r w:rsidR="005F1D46">
        <w:rPr>
          <w:sz w:val="28"/>
          <w:szCs w:val="28"/>
        </w:rPr>
        <w:t xml:space="preserve">cán bộ, </w:t>
      </w:r>
      <w:r w:rsidR="0021260B" w:rsidRPr="001A381B">
        <w:rPr>
          <w:sz w:val="28"/>
          <w:szCs w:val="28"/>
          <w:lang w:val="vi-VN"/>
        </w:rPr>
        <w:t>công chức, viên chức cử đi học theo quy định.</w:t>
      </w:r>
    </w:p>
    <w:p w:rsidR="0021260B" w:rsidRPr="001A381B" w:rsidRDefault="00B727E7" w:rsidP="00A1547A">
      <w:pPr>
        <w:spacing w:before="100" w:after="100"/>
        <w:ind w:firstLine="578"/>
        <w:jc w:val="both"/>
        <w:rPr>
          <w:sz w:val="28"/>
          <w:szCs w:val="28"/>
        </w:rPr>
      </w:pPr>
      <w:r>
        <w:rPr>
          <w:sz w:val="28"/>
          <w:szCs w:val="28"/>
        </w:rPr>
        <w:t>3</w:t>
      </w:r>
      <w:r w:rsidR="0021260B" w:rsidRPr="001A381B">
        <w:rPr>
          <w:sz w:val="28"/>
          <w:szCs w:val="28"/>
          <w:lang w:val="vi-VN"/>
        </w:rPr>
        <w:t xml:space="preserve">. </w:t>
      </w:r>
      <w:r w:rsidR="00961300" w:rsidRPr="001A381B">
        <w:rPr>
          <w:sz w:val="28"/>
          <w:szCs w:val="28"/>
        </w:rPr>
        <w:t xml:space="preserve">Phối hợp với Ủy ban Dân tộc </w:t>
      </w:r>
      <w:r w:rsidR="00AD09DE" w:rsidRPr="001A381B">
        <w:rPr>
          <w:sz w:val="28"/>
          <w:szCs w:val="28"/>
        </w:rPr>
        <w:t xml:space="preserve">trong việc </w:t>
      </w:r>
      <w:r w:rsidR="0021260B" w:rsidRPr="001A381B">
        <w:rPr>
          <w:sz w:val="28"/>
          <w:szCs w:val="28"/>
          <w:lang w:val="vi-VN"/>
        </w:rPr>
        <w:t xml:space="preserve">xây dựng, biên soạn chương trình, tài liệu; </w:t>
      </w:r>
    </w:p>
    <w:p w:rsidR="00494019" w:rsidRDefault="00B727E7" w:rsidP="00A1547A">
      <w:pPr>
        <w:spacing w:before="100" w:after="100"/>
        <w:ind w:firstLine="578"/>
        <w:jc w:val="both"/>
        <w:rPr>
          <w:color w:val="000000"/>
          <w:lang w:eastAsia="vi-VN" w:bidi="vi-VN"/>
        </w:rPr>
      </w:pPr>
      <w:r>
        <w:rPr>
          <w:sz w:val="28"/>
          <w:szCs w:val="28"/>
        </w:rPr>
        <w:t>4</w:t>
      </w:r>
      <w:r w:rsidR="0021260B" w:rsidRPr="001A381B">
        <w:rPr>
          <w:sz w:val="28"/>
          <w:szCs w:val="28"/>
          <w:lang w:val="vi-VN"/>
        </w:rPr>
        <w:t>. Xây dựng và ban hành các quy chế, quy định cụ thể về tổ chức bồi dưỡng, kiểm tra, đánh giá kết quả học tập của học viên</w:t>
      </w:r>
      <w:r>
        <w:rPr>
          <w:sz w:val="28"/>
          <w:szCs w:val="28"/>
        </w:rPr>
        <w:t xml:space="preserve">; </w:t>
      </w:r>
      <w:r w:rsidR="00494019" w:rsidRPr="00B727E7">
        <w:rPr>
          <w:color w:val="000000"/>
          <w:sz w:val="28"/>
          <w:szCs w:val="28"/>
          <w:lang w:eastAsia="vi-VN" w:bidi="vi-VN"/>
        </w:rPr>
        <w:t>Quản lý quá trình học tập của học viên, đánh giá kết quả học tập, công nhận kết quả học tập của học viên.</w:t>
      </w:r>
    </w:p>
    <w:p w:rsidR="0021260B" w:rsidRPr="001A381B" w:rsidRDefault="00B727E7" w:rsidP="00A1547A">
      <w:pPr>
        <w:spacing w:before="100" w:after="100"/>
        <w:ind w:firstLine="578"/>
        <w:jc w:val="both"/>
        <w:rPr>
          <w:sz w:val="28"/>
          <w:szCs w:val="28"/>
        </w:rPr>
      </w:pPr>
      <w:r>
        <w:rPr>
          <w:sz w:val="28"/>
          <w:szCs w:val="28"/>
        </w:rPr>
        <w:t>5</w:t>
      </w:r>
      <w:r w:rsidR="0021260B" w:rsidRPr="001A381B">
        <w:rPr>
          <w:sz w:val="28"/>
          <w:szCs w:val="28"/>
          <w:lang w:val="vi-VN"/>
        </w:rPr>
        <w:t xml:space="preserve">. Báo cáo </w:t>
      </w:r>
      <w:r w:rsidR="005F1D46">
        <w:rPr>
          <w:sz w:val="28"/>
          <w:szCs w:val="28"/>
        </w:rPr>
        <w:t xml:space="preserve">Uỷ ban Dân tộc </w:t>
      </w:r>
      <w:r w:rsidR="0021260B" w:rsidRPr="001A381B">
        <w:rPr>
          <w:sz w:val="28"/>
          <w:szCs w:val="28"/>
          <w:lang w:val="vi-VN"/>
        </w:rPr>
        <w:t>(qua Vụ Tổ chức cán bộ) sơ kết, tổng kết công tác đào tạo, bồi dưỡng theo định kỳ (6 tháng và 01 năm)</w:t>
      </w:r>
      <w:r w:rsidR="00961300" w:rsidRPr="001A381B">
        <w:rPr>
          <w:sz w:val="28"/>
          <w:szCs w:val="28"/>
        </w:rPr>
        <w:t xml:space="preserve">, </w:t>
      </w:r>
      <w:r w:rsidR="0021260B" w:rsidRPr="001A381B">
        <w:rPr>
          <w:sz w:val="28"/>
          <w:szCs w:val="28"/>
          <w:lang w:val="vi-VN"/>
        </w:rPr>
        <w:t xml:space="preserve">theo giai đoạn </w:t>
      </w:r>
      <w:r w:rsidR="006353AE">
        <w:rPr>
          <w:sz w:val="28"/>
          <w:szCs w:val="28"/>
        </w:rPr>
        <w:t xml:space="preserve">và </w:t>
      </w:r>
      <w:r w:rsidR="006353AE" w:rsidRPr="001A381B">
        <w:rPr>
          <w:sz w:val="28"/>
          <w:szCs w:val="28"/>
        </w:rPr>
        <w:t>đột xuất</w:t>
      </w:r>
      <w:r w:rsidR="006353AE" w:rsidRPr="001A381B">
        <w:rPr>
          <w:sz w:val="28"/>
          <w:szCs w:val="28"/>
          <w:lang w:val="vi-VN"/>
        </w:rPr>
        <w:t xml:space="preserve"> và </w:t>
      </w:r>
      <w:r w:rsidR="0021260B" w:rsidRPr="001A381B">
        <w:rPr>
          <w:sz w:val="28"/>
          <w:szCs w:val="28"/>
          <w:lang w:val="vi-VN"/>
        </w:rPr>
        <w:t xml:space="preserve">khi </w:t>
      </w:r>
      <w:r w:rsidR="00961300" w:rsidRPr="001A381B">
        <w:rPr>
          <w:sz w:val="28"/>
          <w:szCs w:val="28"/>
        </w:rPr>
        <w:t xml:space="preserve">Ủy ban Dân tộc </w:t>
      </w:r>
      <w:r w:rsidR="0021260B" w:rsidRPr="001A381B">
        <w:rPr>
          <w:sz w:val="28"/>
          <w:szCs w:val="28"/>
          <w:lang w:val="vi-VN"/>
        </w:rPr>
        <w:t>yêu cầu.</w:t>
      </w:r>
    </w:p>
    <w:p w:rsidR="0021260B" w:rsidRPr="001A381B" w:rsidRDefault="00B727E7" w:rsidP="00A1547A">
      <w:pPr>
        <w:spacing w:before="100" w:after="100"/>
        <w:ind w:firstLine="578"/>
        <w:jc w:val="both"/>
        <w:rPr>
          <w:sz w:val="28"/>
          <w:szCs w:val="28"/>
        </w:rPr>
      </w:pPr>
      <w:r>
        <w:rPr>
          <w:sz w:val="28"/>
          <w:szCs w:val="28"/>
        </w:rPr>
        <w:t>6</w:t>
      </w:r>
      <w:r w:rsidR="0021260B" w:rsidRPr="001A381B">
        <w:rPr>
          <w:sz w:val="28"/>
          <w:szCs w:val="28"/>
          <w:lang w:val="vi-VN"/>
        </w:rPr>
        <w:t xml:space="preserve">. Quản lý kinh phí bồi dưỡng </w:t>
      </w:r>
      <w:r w:rsidR="005F1D46">
        <w:rPr>
          <w:sz w:val="28"/>
          <w:szCs w:val="28"/>
        </w:rPr>
        <w:t xml:space="preserve">cán bộ, </w:t>
      </w:r>
      <w:r w:rsidR="0021260B" w:rsidRPr="001A381B">
        <w:rPr>
          <w:sz w:val="28"/>
          <w:szCs w:val="28"/>
          <w:lang w:val="vi-VN"/>
        </w:rPr>
        <w:t>công chức, viên chức được giao hàng năm, sử dụng kinh phí và báo cáo quyết toán theo đúng chế độ hiện hành.</w:t>
      </w:r>
    </w:p>
    <w:p w:rsidR="00AD09DE" w:rsidRDefault="00B727E7" w:rsidP="00A1547A">
      <w:pPr>
        <w:pStyle w:val="Vnbnnidung0"/>
        <w:spacing w:before="100" w:line="240" w:lineRule="auto"/>
        <w:ind w:firstLine="578"/>
        <w:jc w:val="both"/>
        <w:rPr>
          <w:rFonts w:cs="Times New Roman"/>
          <w:color w:val="000000"/>
          <w:lang w:eastAsia="vi-VN" w:bidi="vi-VN"/>
        </w:rPr>
      </w:pPr>
      <w:r>
        <w:rPr>
          <w:rFonts w:cs="Times New Roman"/>
          <w:color w:val="000000"/>
          <w:lang w:eastAsia="vi-VN" w:bidi="vi-VN"/>
        </w:rPr>
        <w:t>7</w:t>
      </w:r>
      <w:r w:rsidR="00AD09DE" w:rsidRPr="001A381B">
        <w:rPr>
          <w:rFonts w:cs="Times New Roman"/>
          <w:color w:val="000000"/>
          <w:lang w:eastAsia="vi-VN" w:bidi="vi-VN"/>
        </w:rPr>
        <w:t>. Cấp và quản lý việc cấp chứng chỉ bồi dưỡng kiến thức dân tộc theo quy định hiện hành.</w:t>
      </w:r>
    </w:p>
    <w:p w:rsidR="00C5047C" w:rsidRDefault="00D02441" w:rsidP="00A1547A">
      <w:pPr>
        <w:pStyle w:val="Vnbnnidung0"/>
        <w:spacing w:before="100" w:line="240" w:lineRule="auto"/>
        <w:ind w:firstLine="601"/>
        <w:jc w:val="both"/>
      </w:pPr>
      <w:r>
        <w:t>8</w:t>
      </w:r>
      <w:r w:rsidR="00463706">
        <w:t xml:space="preserve">. </w:t>
      </w:r>
      <w:r w:rsidR="004137CE">
        <w:t xml:space="preserve">Cơ sở bồi dưỡng đáp ứng đủ điều kiện quy định tại Điều 10 của Quy chế và đăng ký thực hiện nhiệm vụ bồi dưỡng kiến thức dân tộc cho </w:t>
      </w:r>
      <w:r w:rsidR="005F1D46">
        <w:t xml:space="preserve">cán bộ, </w:t>
      </w:r>
      <w:r w:rsidR="004137CE">
        <w:t>công chức, viên chức lập hồ sơ đăng k</w:t>
      </w:r>
      <w:r w:rsidR="00463706">
        <w:t>ý gửi</w:t>
      </w:r>
      <w:r w:rsidR="004137CE">
        <w:t xml:space="preserve"> Uỷ ban Dân tộc</w:t>
      </w:r>
      <w:r w:rsidR="00463706">
        <w:t>. Việc giao nhiệm vụ cho cơ sở bồi dưỡng do Bộ trưởng quyết định. Hồ sơ gồm:</w:t>
      </w:r>
      <w:r w:rsidR="0072197A">
        <w:t xml:space="preserve"> </w:t>
      </w:r>
      <w:r w:rsidR="00C5047C">
        <w:t xml:space="preserve">Tờ trình đăng ký nhận nhiệm vụ bồi dưỡng kiến thức dân </w:t>
      </w:r>
      <w:r w:rsidR="00C5047C" w:rsidRPr="0077218D">
        <w:t>tộc</w:t>
      </w:r>
      <w:r>
        <w:t xml:space="preserve">; </w:t>
      </w:r>
      <w:r w:rsidR="00C5047C">
        <w:t>Đề án bồi dưỡng kiến thức dân tộc</w:t>
      </w:r>
      <w:r w:rsidR="00463706">
        <w:t>.</w:t>
      </w:r>
      <w:r w:rsidR="0072197A">
        <w:t xml:space="preserve"> </w:t>
      </w:r>
      <w:r w:rsidR="00C5047C">
        <w:t xml:space="preserve">Trong thời hạn 30 ngày kể từ khi nhận </w:t>
      </w:r>
      <w:r w:rsidR="00340473">
        <w:t>h</w:t>
      </w:r>
      <w:r w:rsidR="00C5047C">
        <w:t xml:space="preserve">ồ sơ, Ủy ban Dân tộc tổ chức </w:t>
      </w:r>
      <w:r w:rsidR="00C5047C" w:rsidRPr="00A1547A">
        <w:rPr>
          <w:color w:val="000000" w:themeColor="text1"/>
        </w:rPr>
        <w:t xml:space="preserve">thẩm định hồ </w:t>
      </w:r>
      <w:r w:rsidR="00C5047C">
        <w:t>sơ đăng ký bồi dưỡng KTDT</w:t>
      </w:r>
      <w:r w:rsidR="00463706">
        <w:t>.</w:t>
      </w:r>
    </w:p>
    <w:p w:rsidR="00C5047C" w:rsidRDefault="00C5047C" w:rsidP="00A1547A">
      <w:pPr>
        <w:pStyle w:val="Vnbnnidung0"/>
        <w:spacing w:before="100" w:line="240" w:lineRule="auto"/>
        <w:ind w:firstLine="601"/>
        <w:jc w:val="both"/>
      </w:pPr>
      <w:r>
        <w:t xml:space="preserve">Trường hợp cơ sở bồi dưỡng đáp ứng đủ các điều kiện, Ủy ban Dân tộc sẽ ra quyết định giao nhiệm vụ bồi dưỡng </w:t>
      </w:r>
      <w:r w:rsidR="0072197A">
        <w:t>KTDT</w:t>
      </w:r>
      <w:r>
        <w:t>. Trong trường hợp cơ sở bồi dưỡng chưa đáp ứng các điều kiện quy định, Ủy ban Dân tộc sẽ thông báo kết quả thẩm định và nêu rõ lý do bằng văn bản.</w:t>
      </w:r>
    </w:p>
    <w:p w:rsidR="006353AE" w:rsidRPr="005C3DEB" w:rsidRDefault="006353AE" w:rsidP="00A1547A">
      <w:pPr>
        <w:spacing w:before="100" w:after="100"/>
        <w:ind w:firstLine="720"/>
        <w:rPr>
          <w:sz w:val="28"/>
          <w:szCs w:val="28"/>
        </w:rPr>
      </w:pPr>
      <w:bookmarkStart w:id="5" w:name="dieu_30"/>
      <w:r w:rsidRPr="005C3DEB">
        <w:rPr>
          <w:b/>
          <w:bCs/>
          <w:sz w:val="28"/>
          <w:szCs w:val="28"/>
          <w:lang w:val="vi-VN"/>
        </w:rPr>
        <w:t xml:space="preserve">Điều </w:t>
      </w:r>
      <w:r w:rsidR="00D02441">
        <w:rPr>
          <w:b/>
          <w:bCs/>
          <w:sz w:val="28"/>
          <w:szCs w:val="28"/>
        </w:rPr>
        <w:t>1</w:t>
      </w:r>
      <w:r w:rsidR="005F1D46">
        <w:rPr>
          <w:b/>
          <w:bCs/>
          <w:sz w:val="28"/>
          <w:szCs w:val="28"/>
        </w:rPr>
        <w:t>8</w:t>
      </w:r>
      <w:r w:rsidRPr="005C3DEB">
        <w:rPr>
          <w:b/>
          <w:bCs/>
          <w:sz w:val="28"/>
          <w:szCs w:val="28"/>
          <w:lang w:val="vi-VN"/>
        </w:rPr>
        <w:t>. Chế độ thông tin báo cáo</w:t>
      </w:r>
      <w:bookmarkEnd w:id="5"/>
    </w:p>
    <w:p w:rsidR="006353AE" w:rsidRPr="005C3DEB" w:rsidRDefault="006353AE" w:rsidP="00A1547A">
      <w:pPr>
        <w:spacing w:before="100" w:after="100"/>
        <w:ind w:firstLine="720"/>
        <w:jc w:val="both"/>
        <w:rPr>
          <w:sz w:val="28"/>
          <w:szCs w:val="28"/>
        </w:rPr>
      </w:pPr>
      <w:r w:rsidRPr="005C3DEB">
        <w:rPr>
          <w:sz w:val="28"/>
          <w:szCs w:val="28"/>
          <w:lang w:val="vi-VN"/>
        </w:rPr>
        <w:t>Các Bộ</w:t>
      </w:r>
      <w:r>
        <w:rPr>
          <w:sz w:val="28"/>
          <w:szCs w:val="28"/>
        </w:rPr>
        <w:t>, ngành và địa phương</w:t>
      </w:r>
      <w:r w:rsidRPr="005C3DEB">
        <w:rPr>
          <w:sz w:val="28"/>
          <w:szCs w:val="28"/>
          <w:lang w:val="vi-VN"/>
        </w:rPr>
        <w:t xml:space="preserve"> gửi báo cáo định kỳ</w:t>
      </w:r>
      <w:r w:rsidR="00BB02DB">
        <w:rPr>
          <w:sz w:val="28"/>
          <w:szCs w:val="28"/>
        </w:rPr>
        <w:t xml:space="preserve"> 6 tháng và hàng năm</w:t>
      </w:r>
      <w:r w:rsidR="0072197A">
        <w:rPr>
          <w:sz w:val="28"/>
          <w:szCs w:val="28"/>
        </w:rPr>
        <w:t xml:space="preserve"> </w:t>
      </w:r>
      <w:r w:rsidR="00BB02DB">
        <w:rPr>
          <w:sz w:val="28"/>
          <w:szCs w:val="28"/>
        </w:rPr>
        <w:t xml:space="preserve">kết quả </w:t>
      </w:r>
      <w:r w:rsidRPr="005C3DEB">
        <w:rPr>
          <w:sz w:val="28"/>
          <w:szCs w:val="28"/>
          <w:lang w:val="vi-VN"/>
        </w:rPr>
        <w:t xml:space="preserve">tình hình thực hiện kế hoạch bồi dưỡng </w:t>
      </w:r>
      <w:r>
        <w:rPr>
          <w:sz w:val="28"/>
          <w:szCs w:val="28"/>
        </w:rPr>
        <w:t xml:space="preserve">KTDT đối với cán bộ, </w:t>
      </w:r>
      <w:r w:rsidRPr="005C3DEB">
        <w:rPr>
          <w:sz w:val="28"/>
          <w:szCs w:val="28"/>
          <w:lang w:val="vi-VN"/>
        </w:rPr>
        <w:t>công chức, viên chức</w:t>
      </w:r>
      <w:r w:rsidR="0072197A">
        <w:rPr>
          <w:sz w:val="28"/>
          <w:szCs w:val="28"/>
        </w:rPr>
        <w:t xml:space="preserve"> </w:t>
      </w:r>
      <w:r w:rsidR="00340473" w:rsidRPr="005C3DEB">
        <w:rPr>
          <w:sz w:val="28"/>
          <w:szCs w:val="28"/>
          <w:lang w:val="vi-VN"/>
        </w:rPr>
        <w:t xml:space="preserve">về </w:t>
      </w:r>
      <w:r w:rsidR="00340473">
        <w:rPr>
          <w:sz w:val="28"/>
          <w:szCs w:val="28"/>
        </w:rPr>
        <w:t>Ủy ban Dân tộc</w:t>
      </w:r>
      <w:r w:rsidR="00340473" w:rsidRPr="005C3DEB">
        <w:rPr>
          <w:sz w:val="28"/>
          <w:szCs w:val="28"/>
          <w:lang w:val="vi-VN"/>
        </w:rPr>
        <w:t xml:space="preserve"> (qua Vụ Tổ chức cán bộ)</w:t>
      </w:r>
      <w:r w:rsidRPr="005C3DEB">
        <w:rPr>
          <w:sz w:val="28"/>
          <w:szCs w:val="28"/>
          <w:lang w:val="vi-VN"/>
        </w:rPr>
        <w:t>; Thời gian gửi báo cáo trước ngày 30/6 và 3</w:t>
      </w:r>
      <w:r w:rsidR="00340473">
        <w:rPr>
          <w:sz w:val="28"/>
          <w:szCs w:val="28"/>
        </w:rPr>
        <w:t>0</w:t>
      </w:r>
      <w:r w:rsidRPr="005C3DEB">
        <w:rPr>
          <w:sz w:val="28"/>
          <w:szCs w:val="28"/>
          <w:lang w:val="vi-VN"/>
        </w:rPr>
        <w:t>/10 hàng năm</w:t>
      </w:r>
      <w:r w:rsidR="0072197A">
        <w:rPr>
          <w:sz w:val="28"/>
          <w:szCs w:val="28"/>
        </w:rPr>
        <w:t xml:space="preserve"> </w:t>
      </w:r>
      <w:r w:rsidRPr="005C3DEB">
        <w:rPr>
          <w:sz w:val="28"/>
          <w:szCs w:val="28"/>
          <w:lang w:val="vi-VN"/>
        </w:rPr>
        <w:t xml:space="preserve">về </w:t>
      </w:r>
      <w:r>
        <w:rPr>
          <w:sz w:val="28"/>
          <w:szCs w:val="28"/>
        </w:rPr>
        <w:t>Ủy ban Dân tộc</w:t>
      </w:r>
      <w:r w:rsidRPr="005C3DEB">
        <w:rPr>
          <w:sz w:val="28"/>
          <w:szCs w:val="28"/>
          <w:lang w:val="vi-VN"/>
        </w:rPr>
        <w:t xml:space="preserve"> để tổng hợ</w:t>
      </w:r>
      <w:r>
        <w:rPr>
          <w:sz w:val="28"/>
          <w:szCs w:val="28"/>
        </w:rPr>
        <w:t>p</w:t>
      </w:r>
      <w:r w:rsidRPr="005C3DEB">
        <w:rPr>
          <w:sz w:val="28"/>
          <w:szCs w:val="28"/>
          <w:lang w:val="vi-VN"/>
        </w:rPr>
        <w:t>.</w:t>
      </w:r>
    </w:p>
    <w:p w:rsidR="008A62E5" w:rsidRPr="0048172B" w:rsidRDefault="008A62E5" w:rsidP="00A1547A">
      <w:pPr>
        <w:spacing w:before="100" w:after="100"/>
        <w:ind w:firstLine="578"/>
        <w:rPr>
          <w:sz w:val="28"/>
          <w:szCs w:val="28"/>
        </w:rPr>
      </w:pPr>
      <w:bookmarkStart w:id="6" w:name="dieu_31"/>
      <w:r w:rsidRPr="0048172B">
        <w:rPr>
          <w:b/>
          <w:bCs/>
          <w:sz w:val="28"/>
          <w:szCs w:val="28"/>
          <w:lang w:val="vi-VN"/>
        </w:rPr>
        <w:lastRenderedPageBreak/>
        <w:t xml:space="preserve">Điều </w:t>
      </w:r>
      <w:r w:rsidR="005F1D46">
        <w:rPr>
          <w:b/>
          <w:bCs/>
          <w:sz w:val="28"/>
          <w:szCs w:val="28"/>
        </w:rPr>
        <w:t>19</w:t>
      </w:r>
      <w:r w:rsidR="008F386F">
        <w:rPr>
          <w:b/>
          <w:bCs/>
          <w:sz w:val="28"/>
          <w:szCs w:val="28"/>
        </w:rPr>
        <w:t xml:space="preserve">. </w:t>
      </w:r>
      <w:r w:rsidRPr="0048172B">
        <w:rPr>
          <w:b/>
          <w:bCs/>
          <w:sz w:val="28"/>
          <w:szCs w:val="28"/>
          <w:lang w:val="vi-VN"/>
        </w:rPr>
        <w:t>Trách nhiệm thi hành</w:t>
      </w:r>
      <w:bookmarkEnd w:id="6"/>
    </w:p>
    <w:p w:rsidR="008A62E5" w:rsidRDefault="008A62E5" w:rsidP="00A1547A">
      <w:pPr>
        <w:spacing w:before="100" w:after="100"/>
        <w:ind w:firstLine="578"/>
        <w:jc w:val="both"/>
        <w:rPr>
          <w:sz w:val="28"/>
          <w:szCs w:val="28"/>
          <w:lang w:val="vi-VN"/>
        </w:rPr>
      </w:pPr>
      <w:r w:rsidRPr="0048172B">
        <w:rPr>
          <w:sz w:val="28"/>
          <w:szCs w:val="28"/>
          <w:lang w:val="vi-VN"/>
        </w:rPr>
        <w:t xml:space="preserve">1. </w:t>
      </w:r>
      <w:r w:rsidRPr="0048172B">
        <w:rPr>
          <w:sz w:val="28"/>
          <w:szCs w:val="28"/>
        </w:rPr>
        <w:t xml:space="preserve">Ủy ban Dân tộc (Vụ Tổ chức cán bộ) </w:t>
      </w:r>
      <w:r w:rsidRPr="0048172B">
        <w:rPr>
          <w:sz w:val="28"/>
          <w:szCs w:val="28"/>
          <w:lang w:val="vi-VN"/>
        </w:rPr>
        <w:t>có trách nhiệm hướng dẫn, kiểm tra việc tổ chức thực hiện công tác bồi dưỡng</w:t>
      </w:r>
      <w:r w:rsidR="0072197A">
        <w:rPr>
          <w:sz w:val="28"/>
          <w:szCs w:val="28"/>
        </w:rPr>
        <w:t xml:space="preserve"> </w:t>
      </w:r>
      <w:r w:rsidR="00182E74">
        <w:rPr>
          <w:sz w:val="28"/>
          <w:szCs w:val="28"/>
        </w:rPr>
        <w:t>KTDT</w:t>
      </w:r>
      <w:r w:rsidRPr="0048172B">
        <w:rPr>
          <w:sz w:val="28"/>
          <w:szCs w:val="28"/>
          <w:lang w:val="vi-VN"/>
        </w:rPr>
        <w:t xml:space="preserve"> theo Quy chế này.</w:t>
      </w:r>
      <w:r w:rsidR="0072197A">
        <w:rPr>
          <w:sz w:val="28"/>
          <w:szCs w:val="28"/>
        </w:rPr>
        <w:t xml:space="preserve"> </w:t>
      </w:r>
      <w:r w:rsidR="003C3B5D">
        <w:rPr>
          <w:sz w:val="28"/>
          <w:szCs w:val="28"/>
        </w:rPr>
        <w:t>Chịu trách nhiệm k</w:t>
      </w:r>
      <w:r w:rsidRPr="0048172B">
        <w:rPr>
          <w:sz w:val="28"/>
          <w:szCs w:val="28"/>
          <w:lang w:val="vi-VN"/>
        </w:rPr>
        <w:t>iểm tra, sơ kết, rút kinh nghiệm và kịp thời sửa đổi, bổ sung những quy định chưa phù hợp đ</w:t>
      </w:r>
      <w:r w:rsidRPr="0048172B">
        <w:rPr>
          <w:sz w:val="28"/>
          <w:szCs w:val="28"/>
        </w:rPr>
        <w:t xml:space="preserve">ể </w:t>
      </w:r>
      <w:r w:rsidRPr="0048172B">
        <w:rPr>
          <w:sz w:val="28"/>
          <w:szCs w:val="28"/>
          <w:lang w:val="vi-VN"/>
        </w:rPr>
        <w:t>hoàn thiện Quy chế.</w:t>
      </w:r>
    </w:p>
    <w:p w:rsidR="00340473" w:rsidRPr="00340473" w:rsidRDefault="005E29A8" w:rsidP="00A1547A">
      <w:pPr>
        <w:spacing w:before="100" w:after="100"/>
        <w:ind w:firstLine="578"/>
        <w:jc w:val="both"/>
        <w:rPr>
          <w:sz w:val="28"/>
          <w:szCs w:val="28"/>
        </w:rPr>
      </w:pPr>
      <w:r>
        <w:rPr>
          <w:sz w:val="28"/>
          <w:szCs w:val="28"/>
        </w:rPr>
        <w:t>2</w:t>
      </w:r>
      <w:r w:rsidR="00340473">
        <w:rPr>
          <w:sz w:val="28"/>
          <w:szCs w:val="28"/>
        </w:rPr>
        <w:t xml:space="preserve">. Học viện Dân tộc có trách nhiệm </w:t>
      </w:r>
      <w:r>
        <w:rPr>
          <w:sz w:val="28"/>
          <w:szCs w:val="28"/>
        </w:rPr>
        <w:t>phối hợp với Vụ Tổ chức cán bộ theo dõi,</w:t>
      </w:r>
      <w:r w:rsidR="00340473">
        <w:rPr>
          <w:sz w:val="28"/>
          <w:szCs w:val="28"/>
        </w:rPr>
        <w:t xml:space="preserve"> đôn đốc các địa phương trong việc thực hiện Quy chế.</w:t>
      </w:r>
    </w:p>
    <w:p w:rsidR="008A62E5" w:rsidRPr="0048172B" w:rsidRDefault="006353AE" w:rsidP="00A1547A">
      <w:pPr>
        <w:spacing w:before="100" w:after="100"/>
        <w:ind w:firstLine="578"/>
        <w:jc w:val="both"/>
        <w:rPr>
          <w:sz w:val="28"/>
          <w:szCs w:val="28"/>
        </w:rPr>
      </w:pPr>
      <w:r>
        <w:rPr>
          <w:sz w:val="28"/>
          <w:szCs w:val="28"/>
        </w:rPr>
        <w:t>3</w:t>
      </w:r>
      <w:r w:rsidR="008A62E5" w:rsidRPr="0048172B">
        <w:rPr>
          <w:sz w:val="28"/>
          <w:szCs w:val="28"/>
          <w:lang w:val="vi-VN"/>
        </w:rPr>
        <w:t>. Trong quá trình thực hiện, nếu có vấn đề phát sinh hoặc khó khăn, vướng m</w:t>
      </w:r>
      <w:r w:rsidR="008A62E5" w:rsidRPr="0048172B">
        <w:rPr>
          <w:sz w:val="28"/>
          <w:szCs w:val="28"/>
        </w:rPr>
        <w:t>ắ</w:t>
      </w:r>
      <w:r w:rsidR="008A62E5" w:rsidRPr="0048172B">
        <w:rPr>
          <w:sz w:val="28"/>
          <w:szCs w:val="28"/>
          <w:lang w:val="vi-VN"/>
        </w:rPr>
        <w:t xml:space="preserve">c, các </w:t>
      </w:r>
      <w:r w:rsidR="008A62E5" w:rsidRPr="0048172B">
        <w:rPr>
          <w:sz w:val="28"/>
          <w:szCs w:val="28"/>
        </w:rPr>
        <w:t xml:space="preserve">địa phương, cơ sở triển khai công tác bồi dưỡng </w:t>
      </w:r>
      <w:r w:rsidR="00182E74">
        <w:rPr>
          <w:sz w:val="28"/>
          <w:szCs w:val="28"/>
        </w:rPr>
        <w:t>KTDT</w:t>
      </w:r>
      <w:r w:rsidR="008A62E5" w:rsidRPr="0048172B">
        <w:rPr>
          <w:sz w:val="28"/>
          <w:szCs w:val="28"/>
          <w:lang w:val="vi-VN"/>
        </w:rPr>
        <w:t>, công chức, viên chức phản ánh về</w:t>
      </w:r>
      <w:r w:rsidR="0072197A">
        <w:rPr>
          <w:sz w:val="28"/>
          <w:szCs w:val="28"/>
        </w:rPr>
        <w:t xml:space="preserve"> </w:t>
      </w:r>
      <w:r w:rsidR="0045354B" w:rsidRPr="0048172B">
        <w:rPr>
          <w:sz w:val="28"/>
          <w:szCs w:val="28"/>
        </w:rPr>
        <w:t>Ủy ban Dân tộc</w:t>
      </w:r>
      <w:r w:rsidR="008A62E5" w:rsidRPr="0048172B">
        <w:rPr>
          <w:sz w:val="28"/>
          <w:szCs w:val="28"/>
          <w:lang w:val="vi-VN"/>
        </w:rPr>
        <w:t xml:space="preserve"> (qua Vụ Tổ chức cán bộ) đ</w:t>
      </w:r>
      <w:r w:rsidR="008A62E5" w:rsidRPr="0048172B">
        <w:rPr>
          <w:sz w:val="28"/>
          <w:szCs w:val="28"/>
        </w:rPr>
        <w:t xml:space="preserve">ể </w:t>
      </w:r>
      <w:r w:rsidR="008A62E5" w:rsidRPr="0048172B">
        <w:rPr>
          <w:sz w:val="28"/>
          <w:szCs w:val="28"/>
          <w:lang w:val="vi-VN"/>
        </w:rPr>
        <w:t>xem xét, nghiên cứu báo cáo Bộ trưở</w:t>
      </w:r>
      <w:r w:rsidR="0045354B" w:rsidRPr="0048172B">
        <w:rPr>
          <w:sz w:val="28"/>
          <w:szCs w:val="28"/>
          <w:lang w:val="vi-VN"/>
        </w:rPr>
        <w:t>ng</w:t>
      </w:r>
      <w:r w:rsidR="0045354B" w:rsidRPr="0048172B">
        <w:rPr>
          <w:sz w:val="28"/>
          <w:szCs w:val="28"/>
        </w:rPr>
        <w:t>, Chủ nhiệm Ủy ban</w:t>
      </w:r>
      <w:r w:rsidR="008A62E5" w:rsidRPr="0048172B">
        <w:rPr>
          <w:sz w:val="28"/>
          <w:szCs w:val="28"/>
          <w:lang w:val="vi-VN"/>
        </w:rPr>
        <w:t xml:space="preserve"> giải quyết theo thẩm quyền.</w:t>
      </w:r>
      <w:r w:rsidR="008A62E5" w:rsidRPr="0048172B">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14A43" w:rsidTr="00B252C0">
        <w:tc>
          <w:tcPr>
            <w:tcW w:w="4644" w:type="dxa"/>
          </w:tcPr>
          <w:p w:rsidR="00F14A43" w:rsidRDefault="00F14A43" w:rsidP="00B252C0">
            <w:pPr>
              <w:pStyle w:val="Vnbnnidung0"/>
              <w:shd w:val="clear" w:color="auto" w:fill="auto"/>
              <w:spacing w:before="120" w:after="120" w:line="240" w:lineRule="auto"/>
              <w:ind w:firstLine="0"/>
              <w:jc w:val="both"/>
            </w:pPr>
          </w:p>
        </w:tc>
        <w:tc>
          <w:tcPr>
            <w:tcW w:w="4644" w:type="dxa"/>
          </w:tcPr>
          <w:p w:rsidR="00F14A43" w:rsidRPr="000270F5" w:rsidRDefault="00F14A43" w:rsidP="00B252C0">
            <w:pPr>
              <w:pStyle w:val="NormalWeb"/>
              <w:spacing w:before="120" w:beforeAutospacing="0"/>
              <w:jc w:val="center"/>
              <w:rPr>
                <w:b/>
                <w:bCs/>
                <w:szCs w:val="28"/>
              </w:rPr>
            </w:pPr>
            <w:r w:rsidRPr="000270F5">
              <w:rPr>
                <w:b/>
                <w:bCs/>
                <w:szCs w:val="28"/>
              </w:rPr>
              <w:t>BỘ TRƯỞNG, CHỦ NHIỆM</w:t>
            </w:r>
          </w:p>
          <w:p w:rsidR="00340473" w:rsidRDefault="00340473" w:rsidP="00B252C0">
            <w:pPr>
              <w:pStyle w:val="Vnbnnidung0"/>
              <w:shd w:val="clear" w:color="auto" w:fill="auto"/>
              <w:spacing w:before="120" w:after="120" w:line="240" w:lineRule="auto"/>
              <w:ind w:firstLine="0"/>
              <w:jc w:val="center"/>
              <w:rPr>
                <w:b/>
              </w:rPr>
            </w:pPr>
          </w:p>
          <w:p w:rsidR="00340473" w:rsidRDefault="00340473" w:rsidP="00B252C0">
            <w:pPr>
              <w:pStyle w:val="Vnbnnidung0"/>
              <w:shd w:val="clear" w:color="auto" w:fill="auto"/>
              <w:spacing w:before="120" w:after="120" w:line="240" w:lineRule="auto"/>
              <w:ind w:firstLine="0"/>
              <w:jc w:val="center"/>
              <w:rPr>
                <w:b/>
              </w:rPr>
            </w:pPr>
          </w:p>
          <w:p w:rsidR="00340473" w:rsidRDefault="00340473" w:rsidP="00B252C0">
            <w:pPr>
              <w:pStyle w:val="Vnbnnidung0"/>
              <w:shd w:val="clear" w:color="auto" w:fill="auto"/>
              <w:spacing w:before="120" w:after="120" w:line="240" w:lineRule="auto"/>
              <w:ind w:firstLine="0"/>
              <w:jc w:val="center"/>
              <w:rPr>
                <w:b/>
              </w:rPr>
            </w:pPr>
          </w:p>
          <w:p w:rsidR="00F14A43" w:rsidRPr="000270F5" w:rsidRDefault="000270F5" w:rsidP="00B252C0">
            <w:pPr>
              <w:pStyle w:val="Vnbnnidung0"/>
              <w:shd w:val="clear" w:color="auto" w:fill="auto"/>
              <w:spacing w:before="120" w:after="120" w:line="240" w:lineRule="auto"/>
              <w:ind w:firstLine="0"/>
              <w:jc w:val="center"/>
              <w:rPr>
                <w:b/>
                <w:bCs/>
              </w:rPr>
            </w:pPr>
            <w:r w:rsidRPr="000270F5">
              <w:rPr>
                <w:b/>
                <w:bCs/>
              </w:rPr>
              <w:t>Hầu A Lềnh</w:t>
            </w:r>
          </w:p>
        </w:tc>
      </w:tr>
    </w:tbl>
    <w:p w:rsidR="00DE56A9" w:rsidRDefault="00DE56A9" w:rsidP="003C3B5D">
      <w:pPr>
        <w:spacing w:before="140" w:after="140"/>
        <w:jc w:val="both"/>
        <w:rPr>
          <w:sz w:val="28"/>
          <w:szCs w:val="28"/>
          <w:lang w:val="de-DE"/>
        </w:rPr>
      </w:pPr>
    </w:p>
    <w:sectPr w:rsidR="00DE56A9" w:rsidSect="00AE1D76">
      <w:headerReference w:type="default" r:id="rId8"/>
      <w:pgSz w:w="11907" w:h="16840" w:code="9"/>
      <w:pgMar w:top="1134" w:right="1134" w:bottom="119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73" w:rsidRDefault="00560B73" w:rsidP="00DB0933">
      <w:r>
        <w:separator/>
      </w:r>
    </w:p>
  </w:endnote>
  <w:endnote w:type="continuationSeparator" w:id="1">
    <w:p w:rsidR="00560B73" w:rsidRDefault="00560B73" w:rsidP="00DB0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73" w:rsidRDefault="00560B73" w:rsidP="00DB0933">
      <w:r>
        <w:separator/>
      </w:r>
    </w:p>
  </w:footnote>
  <w:footnote w:type="continuationSeparator" w:id="1">
    <w:p w:rsidR="00560B73" w:rsidRDefault="00560B73" w:rsidP="00DB0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9130"/>
      <w:docPartObj>
        <w:docPartGallery w:val="Page Numbers (Top of Page)"/>
        <w:docPartUnique/>
      </w:docPartObj>
    </w:sdtPr>
    <w:sdtEndPr>
      <w:rPr>
        <w:noProof/>
      </w:rPr>
    </w:sdtEndPr>
    <w:sdtContent>
      <w:p w:rsidR="00AC25D8" w:rsidRDefault="00B03D47">
        <w:pPr>
          <w:pStyle w:val="Header"/>
          <w:jc w:val="center"/>
        </w:pPr>
        <w:r>
          <w:fldChar w:fldCharType="begin"/>
        </w:r>
        <w:r w:rsidR="00AC25D8">
          <w:instrText xml:space="preserve"> PAGE   \* MERGEFORMAT </w:instrText>
        </w:r>
        <w:r>
          <w:fldChar w:fldCharType="separate"/>
        </w:r>
        <w:r w:rsidR="0072197A">
          <w:rPr>
            <w:noProof/>
          </w:rPr>
          <w:t>10</w:t>
        </w:r>
        <w:r>
          <w:rPr>
            <w:noProof/>
          </w:rPr>
          <w:fldChar w:fldCharType="end"/>
        </w:r>
      </w:p>
    </w:sdtContent>
  </w:sdt>
  <w:p w:rsidR="00AC25D8" w:rsidRDefault="00AC2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40"/>
    <w:multiLevelType w:val="multilevel"/>
    <w:tmpl w:val="56D6B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502FD"/>
    <w:multiLevelType w:val="hybridMultilevel"/>
    <w:tmpl w:val="AFA842EA"/>
    <w:lvl w:ilvl="0" w:tplc="2122948E">
      <w:start w:val="2"/>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nsid w:val="036B54D2"/>
    <w:multiLevelType w:val="multilevel"/>
    <w:tmpl w:val="AB124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2DCF"/>
    <w:multiLevelType w:val="multilevel"/>
    <w:tmpl w:val="22BA8E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61B4A"/>
    <w:multiLevelType w:val="multilevel"/>
    <w:tmpl w:val="349A4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75F2C"/>
    <w:multiLevelType w:val="multilevel"/>
    <w:tmpl w:val="EC3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36FA0"/>
    <w:multiLevelType w:val="multilevel"/>
    <w:tmpl w:val="43C2D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525EE"/>
    <w:multiLevelType w:val="multilevel"/>
    <w:tmpl w:val="CE2AA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8150F"/>
    <w:multiLevelType w:val="multilevel"/>
    <w:tmpl w:val="0E00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ED6BA2"/>
    <w:multiLevelType w:val="multilevel"/>
    <w:tmpl w:val="E68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726DA1"/>
    <w:multiLevelType w:val="multilevel"/>
    <w:tmpl w:val="21CAC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2241E3"/>
    <w:multiLevelType w:val="multilevel"/>
    <w:tmpl w:val="DE505D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C3ABB"/>
    <w:multiLevelType w:val="multilevel"/>
    <w:tmpl w:val="B896E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9764DB"/>
    <w:multiLevelType w:val="multilevel"/>
    <w:tmpl w:val="E8769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8F0500"/>
    <w:multiLevelType w:val="multilevel"/>
    <w:tmpl w:val="137E3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E81F0D"/>
    <w:multiLevelType w:val="multilevel"/>
    <w:tmpl w:val="D10E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9223EE"/>
    <w:multiLevelType w:val="hybridMultilevel"/>
    <w:tmpl w:val="6258259C"/>
    <w:lvl w:ilvl="0" w:tplc="F86E40EE">
      <w:start w:val="1"/>
      <w:numFmt w:val="decimal"/>
      <w:lvlText w:val="%1."/>
      <w:lvlJc w:val="left"/>
      <w:pPr>
        <w:ind w:left="920" w:hanging="360"/>
      </w:pPr>
      <w:rPr>
        <w:rFonts w:cstheme="minorBidi"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26112549"/>
    <w:multiLevelType w:val="multilevel"/>
    <w:tmpl w:val="DE6093CE"/>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A36571"/>
    <w:multiLevelType w:val="multilevel"/>
    <w:tmpl w:val="F274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CD3219"/>
    <w:multiLevelType w:val="multilevel"/>
    <w:tmpl w:val="4476E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323E42"/>
    <w:multiLevelType w:val="multilevel"/>
    <w:tmpl w:val="65B42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2E0540"/>
    <w:multiLevelType w:val="hybridMultilevel"/>
    <w:tmpl w:val="A6F47E1C"/>
    <w:lvl w:ilvl="0" w:tplc="235CD3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36866A35"/>
    <w:multiLevelType w:val="hybridMultilevel"/>
    <w:tmpl w:val="EC843C46"/>
    <w:lvl w:ilvl="0" w:tplc="0022727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3">
    <w:nsid w:val="3E6D0E9C"/>
    <w:multiLevelType w:val="multilevel"/>
    <w:tmpl w:val="52EA6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1221ED"/>
    <w:multiLevelType w:val="multilevel"/>
    <w:tmpl w:val="4FC23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64288B"/>
    <w:multiLevelType w:val="multilevel"/>
    <w:tmpl w:val="3AD678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862153"/>
    <w:multiLevelType w:val="multilevel"/>
    <w:tmpl w:val="502071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3490A"/>
    <w:multiLevelType w:val="multilevel"/>
    <w:tmpl w:val="A0FEA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6A3FDC"/>
    <w:multiLevelType w:val="hybridMultilevel"/>
    <w:tmpl w:val="3E8E58D2"/>
    <w:lvl w:ilvl="0" w:tplc="41F8233C">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50C259FC"/>
    <w:multiLevelType w:val="multilevel"/>
    <w:tmpl w:val="C38EAD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8204CD"/>
    <w:multiLevelType w:val="multilevel"/>
    <w:tmpl w:val="AD866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2424C6"/>
    <w:multiLevelType w:val="hybridMultilevel"/>
    <w:tmpl w:val="D34A5F86"/>
    <w:lvl w:ilvl="0" w:tplc="DAEC16F4">
      <w:start w:val="1"/>
      <w:numFmt w:val="decimal"/>
      <w:lvlText w:val="%1."/>
      <w:lvlJc w:val="left"/>
      <w:pPr>
        <w:ind w:left="760" w:hanging="360"/>
      </w:pPr>
      <w:rPr>
        <w:rFonts w:cstheme="minorBidi" w:hint="default"/>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585467E8"/>
    <w:multiLevelType w:val="multilevel"/>
    <w:tmpl w:val="E7BCD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DE76DF"/>
    <w:multiLevelType w:val="multilevel"/>
    <w:tmpl w:val="4BE4FC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912DF"/>
    <w:multiLevelType w:val="multilevel"/>
    <w:tmpl w:val="3D36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8373E6"/>
    <w:multiLevelType w:val="multilevel"/>
    <w:tmpl w:val="1036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F33598"/>
    <w:multiLevelType w:val="multilevel"/>
    <w:tmpl w:val="88300C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D44FAF"/>
    <w:multiLevelType w:val="multilevel"/>
    <w:tmpl w:val="5CE2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2D642E"/>
    <w:multiLevelType w:val="hybridMultilevel"/>
    <w:tmpl w:val="5054FA64"/>
    <w:lvl w:ilvl="0" w:tplc="1460E5C4">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9">
    <w:nsid w:val="681404AC"/>
    <w:multiLevelType w:val="multilevel"/>
    <w:tmpl w:val="BA42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0A7942"/>
    <w:multiLevelType w:val="multilevel"/>
    <w:tmpl w:val="73142E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2D2D14"/>
    <w:multiLevelType w:val="multilevel"/>
    <w:tmpl w:val="1C88E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A53AF3"/>
    <w:multiLevelType w:val="hybridMultilevel"/>
    <w:tmpl w:val="CCB866A8"/>
    <w:lvl w:ilvl="0" w:tplc="5DF84DCA">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3">
    <w:nsid w:val="788A1E3B"/>
    <w:multiLevelType w:val="multilevel"/>
    <w:tmpl w:val="E30CE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AD5F95"/>
    <w:multiLevelType w:val="hybridMultilevel"/>
    <w:tmpl w:val="E5E669EA"/>
    <w:lvl w:ilvl="0" w:tplc="1686933C">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9"/>
  </w:num>
  <w:num w:numId="3">
    <w:abstractNumId w:val="20"/>
  </w:num>
  <w:num w:numId="4">
    <w:abstractNumId w:val="2"/>
  </w:num>
  <w:num w:numId="5">
    <w:abstractNumId w:val="13"/>
  </w:num>
  <w:num w:numId="6">
    <w:abstractNumId w:val="40"/>
  </w:num>
  <w:num w:numId="7">
    <w:abstractNumId w:val="9"/>
  </w:num>
  <w:num w:numId="8">
    <w:abstractNumId w:val="15"/>
  </w:num>
  <w:num w:numId="9">
    <w:abstractNumId w:val="25"/>
  </w:num>
  <w:num w:numId="10">
    <w:abstractNumId w:val="4"/>
  </w:num>
  <w:num w:numId="11">
    <w:abstractNumId w:val="43"/>
  </w:num>
  <w:num w:numId="12">
    <w:abstractNumId w:val="26"/>
  </w:num>
  <w:num w:numId="13">
    <w:abstractNumId w:val="41"/>
  </w:num>
  <w:num w:numId="14">
    <w:abstractNumId w:val="18"/>
  </w:num>
  <w:num w:numId="15">
    <w:abstractNumId w:val="34"/>
  </w:num>
  <w:num w:numId="16">
    <w:abstractNumId w:val="12"/>
  </w:num>
  <w:num w:numId="17">
    <w:abstractNumId w:val="11"/>
  </w:num>
  <w:num w:numId="18">
    <w:abstractNumId w:val="6"/>
  </w:num>
  <w:num w:numId="19">
    <w:abstractNumId w:val="27"/>
  </w:num>
  <w:num w:numId="20">
    <w:abstractNumId w:val="33"/>
  </w:num>
  <w:num w:numId="21">
    <w:abstractNumId w:val="17"/>
  </w:num>
  <w:num w:numId="22">
    <w:abstractNumId w:val="29"/>
  </w:num>
  <w:num w:numId="23">
    <w:abstractNumId w:val="5"/>
  </w:num>
  <w:num w:numId="24">
    <w:abstractNumId w:val="8"/>
  </w:num>
  <w:num w:numId="25">
    <w:abstractNumId w:val="3"/>
  </w:num>
  <w:num w:numId="26">
    <w:abstractNumId w:val="37"/>
  </w:num>
  <w:num w:numId="27">
    <w:abstractNumId w:val="39"/>
  </w:num>
  <w:num w:numId="28">
    <w:abstractNumId w:val="10"/>
  </w:num>
  <w:num w:numId="29">
    <w:abstractNumId w:val="32"/>
  </w:num>
  <w:num w:numId="30">
    <w:abstractNumId w:val="30"/>
  </w:num>
  <w:num w:numId="31">
    <w:abstractNumId w:val="24"/>
  </w:num>
  <w:num w:numId="32">
    <w:abstractNumId w:val="14"/>
  </w:num>
  <w:num w:numId="33">
    <w:abstractNumId w:val="35"/>
  </w:num>
  <w:num w:numId="34">
    <w:abstractNumId w:val="36"/>
  </w:num>
  <w:num w:numId="35">
    <w:abstractNumId w:val="7"/>
  </w:num>
  <w:num w:numId="36">
    <w:abstractNumId w:val="23"/>
  </w:num>
  <w:num w:numId="37">
    <w:abstractNumId w:val="42"/>
  </w:num>
  <w:num w:numId="38">
    <w:abstractNumId w:val="44"/>
  </w:num>
  <w:num w:numId="39">
    <w:abstractNumId w:val="38"/>
  </w:num>
  <w:num w:numId="40">
    <w:abstractNumId w:val="16"/>
  </w:num>
  <w:num w:numId="41">
    <w:abstractNumId w:val="31"/>
  </w:num>
  <w:num w:numId="42">
    <w:abstractNumId w:val="28"/>
  </w:num>
  <w:num w:numId="43">
    <w:abstractNumId w:val="1"/>
  </w:num>
  <w:num w:numId="44">
    <w:abstractNumId w:val="21"/>
  </w:num>
  <w:num w:numId="45">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80E2C"/>
    <w:rsid w:val="00001158"/>
    <w:rsid w:val="00004AB3"/>
    <w:rsid w:val="000054BF"/>
    <w:rsid w:val="000105D7"/>
    <w:rsid w:val="000110CA"/>
    <w:rsid w:val="00013906"/>
    <w:rsid w:val="00021696"/>
    <w:rsid w:val="000266F1"/>
    <w:rsid w:val="000267EF"/>
    <w:rsid w:val="00026F16"/>
    <w:rsid w:val="000270F5"/>
    <w:rsid w:val="00030888"/>
    <w:rsid w:val="00030E13"/>
    <w:rsid w:val="0003118A"/>
    <w:rsid w:val="0003798D"/>
    <w:rsid w:val="00040107"/>
    <w:rsid w:val="0004048F"/>
    <w:rsid w:val="00043593"/>
    <w:rsid w:val="000444C5"/>
    <w:rsid w:val="00045619"/>
    <w:rsid w:val="000458DC"/>
    <w:rsid w:val="00047612"/>
    <w:rsid w:val="00050B54"/>
    <w:rsid w:val="0005166C"/>
    <w:rsid w:val="00052480"/>
    <w:rsid w:val="00055037"/>
    <w:rsid w:val="000648C9"/>
    <w:rsid w:val="0006697B"/>
    <w:rsid w:val="00066FB1"/>
    <w:rsid w:val="00072A0D"/>
    <w:rsid w:val="00074B4D"/>
    <w:rsid w:val="00077628"/>
    <w:rsid w:val="0008226A"/>
    <w:rsid w:val="00090DE4"/>
    <w:rsid w:val="0009262B"/>
    <w:rsid w:val="00094C4F"/>
    <w:rsid w:val="0009571C"/>
    <w:rsid w:val="000962AC"/>
    <w:rsid w:val="00097E66"/>
    <w:rsid w:val="000A0888"/>
    <w:rsid w:val="000A4453"/>
    <w:rsid w:val="000A448C"/>
    <w:rsid w:val="000A5D2F"/>
    <w:rsid w:val="000B0D99"/>
    <w:rsid w:val="000B1406"/>
    <w:rsid w:val="000B20A0"/>
    <w:rsid w:val="000B6A56"/>
    <w:rsid w:val="000C00FA"/>
    <w:rsid w:val="000C0D5E"/>
    <w:rsid w:val="000C1B43"/>
    <w:rsid w:val="000C4267"/>
    <w:rsid w:val="000C743B"/>
    <w:rsid w:val="000D05E6"/>
    <w:rsid w:val="000D0673"/>
    <w:rsid w:val="000D67F3"/>
    <w:rsid w:val="000E432B"/>
    <w:rsid w:val="000F2E14"/>
    <w:rsid w:val="000F3FDE"/>
    <w:rsid w:val="000F5B8D"/>
    <w:rsid w:val="000F6F01"/>
    <w:rsid w:val="000F73A0"/>
    <w:rsid w:val="000F7F67"/>
    <w:rsid w:val="00101057"/>
    <w:rsid w:val="00104D2B"/>
    <w:rsid w:val="0011043E"/>
    <w:rsid w:val="00113982"/>
    <w:rsid w:val="00113F37"/>
    <w:rsid w:val="00114D97"/>
    <w:rsid w:val="00114E0D"/>
    <w:rsid w:val="001166D4"/>
    <w:rsid w:val="001206D7"/>
    <w:rsid w:val="0013074C"/>
    <w:rsid w:val="00130F8C"/>
    <w:rsid w:val="00132FF9"/>
    <w:rsid w:val="00134589"/>
    <w:rsid w:val="001363C6"/>
    <w:rsid w:val="00136BAE"/>
    <w:rsid w:val="0014077E"/>
    <w:rsid w:val="00140B83"/>
    <w:rsid w:val="001468C2"/>
    <w:rsid w:val="001470F7"/>
    <w:rsid w:val="00147860"/>
    <w:rsid w:val="0015249D"/>
    <w:rsid w:val="0015771B"/>
    <w:rsid w:val="00163D36"/>
    <w:rsid w:val="00165DC1"/>
    <w:rsid w:val="00166472"/>
    <w:rsid w:val="00167BB8"/>
    <w:rsid w:val="001733A5"/>
    <w:rsid w:val="001775E1"/>
    <w:rsid w:val="00182E74"/>
    <w:rsid w:val="001848E5"/>
    <w:rsid w:val="00196B44"/>
    <w:rsid w:val="001A381B"/>
    <w:rsid w:val="001A5140"/>
    <w:rsid w:val="001A566E"/>
    <w:rsid w:val="001A65F0"/>
    <w:rsid w:val="001A6D84"/>
    <w:rsid w:val="001A6DA5"/>
    <w:rsid w:val="001B4889"/>
    <w:rsid w:val="001B5B55"/>
    <w:rsid w:val="001B7E31"/>
    <w:rsid w:val="001D14A2"/>
    <w:rsid w:val="001D26FC"/>
    <w:rsid w:val="001D51FC"/>
    <w:rsid w:val="001D57CA"/>
    <w:rsid w:val="001E2321"/>
    <w:rsid w:val="00202CD1"/>
    <w:rsid w:val="00202E01"/>
    <w:rsid w:val="002045BF"/>
    <w:rsid w:val="00205F96"/>
    <w:rsid w:val="0021260B"/>
    <w:rsid w:val="002130AE"/>
    <w:rsid w:val="002164CF"/>
    <w:rsid w:val="00222B71"/>
    <w:rsid w:val="002252F7"/>
    <w:rsid w:val="00225C41"/>
    <w:rsid w:val="002311D9"/>
    <w:rsid w:val="00235458"/>
    <w:rsid w:val="00241A65"/>
    <w:rsid w:val="00244D32"/>
    <w:rsid w:val="00246C87"/>
    <w:rsid w:val="002566DF"/>
    <w:rsid w:val="00271C16"/>
    <w:rsid w:val="002723D5"/>
    <w:rsid w:val="00272753"/>
    <w:rsid w:val="00274119"/>
    <w:rsid w:val="00281701"/>
    <w:rsid w:val="002835AC"/>
    <w:rsid w:val="002839D7"/>
    <w:rsid w:val="0028409B"/>
    <w:rsid w:val="002841C1"/>
    <w:rsid w:val="002843E1"/>
    <w:rsid w:val="002916D6"/>
    <w:rsid w:val="002A1737"/>
    <w:rsid w:val="002A1E36"/>
    <w:rsid w:val="002A6AF4"/>
    <w:rsid w:val="002B00FD"/>
    <w:rsid w:val="002B06D4"/>
    <w:rsid w:val="002B436E"/>
    <w:rsid w:val="002B55EF"/>
    <w:rsid w:val="002B5DAE"/>
    <w:rsid w:val="002B7454"/>
    <w:rsid w:val="002C140D"/>
    <w:rsid w:val="002C14FF"/>
    <w:rsid w:val="002C1AAF"/>
    <w:rsid w:val="002C4E27"/>
    <w:rsid w:val="002D0B0C"/>
    <w:rsid w:val="002D2B94"/>
    <w:rsid w:val="002D6399"/>
    <w:rsid w:val="002D63E4"/>
    <w:rsid w:val="002D6BA3"/>
    <w:rsid w:val="002E455D"/>
    <w:rsid w:val="002E49DF"/>
    <w:rsid w:val="002E602F"/>
    <w:rsid w:val="002E7287"/>
    <w:rsid w:val="002F3604"/>
    <w:rsid w:val="002F594E"/>
    <w:rsid w:val="002F652E"/>
    <w:rsid w:val="002F6B0E"/>
    <w:rsid w:val="003044C4"/>
    <w:rsid w:val="003048D6"/>
    <w:rsid w:val="00305E94"/>
    <w:rsid w:val="00307191"/>
    <w:rsid w:val="00312028"/>
    <w:rsid w:val="00312502"/>
    <w:rsid w:val="00315180"/>
    <w:rsid w:val="00315893"/>
    <w:rsid w:val="00316D9D"/>
    <w:rsid w:val="00316E41"/>
    <w:rsid w:val="003227BE"/>
    <w:rsid w:val="00322E57"/>
    <w:rsid w:val="00324B36"/>
    <w:rsid w:val="00325B8D"/>
    <w:rsid w:val="00333349"/>
    <w:rsid w:val="00335BA4"/>
    <w:rsid w:val="00340473"/>
    <w:rsid w:val="00341C0B"/>
    <w:rsid w:val="0034286F"/>
    <w:rsid w:val="00343D7E"/>
    <w:rsid w:val="00345786"/>
    <w:rsid w:val="00347AB1"/>
    <w:rsid w:val="00352F84"/>
    <w:rsid w:val="00356BE6"/>
    <w:rsid w:val="003606A2"/>
    <w:rsid w:val="00361C2C"/>
    <w:rsid w:val="00365AAC"/>
    <w:rsid w:val="00370FD2"/>
    <w:rsid w:val="00371387"/>
    <w:rsid w:val="00371F88"/>
    <w:rsid w:val="00372E03"/>
    <w:rsid w:val="003755B4"/>
    <w:rsid w:val="003765C5"/>
    <w:rsid w:val="00383CD2"/>
    <w:rsid w:val="00384C62"/>
    <w:rsid w:val="003903BB"/>
    <w:rsid w:val="0039073A"/>
    <w:rsid w:val="003A18EB"/>
    <w:rsid w:val="003A3026"/>
    <w:rsid w:val="003A3EAE"/>
    <w:rsid w:val="003A4739"/>
    <w:rsid w:val="003A7E09"/>
    <w:rsid w:val="003B0B04"/>
    <w:rsid w:val="003B117C"/>
    <w:rsid w:val="003B1272"/>
    <w:rsid w:val="003C1676"/>
    <w:rsid w:val="003C3127"/>
    <w:rsid w:val="003C3B5D"/>
    <w:rsid w:val="003D27A8"/>
    <w:rsid w:val="003E6DB1"/>
    <w:rsid w:val="003E7C3B"/>
    <w:rsid w:val="003F0C1B"/>
    <w:rsid w:val="003F237C"/>
    <w:rsid w:val="003F5A6B"/>
    <w:rsid w:val="003F6A0D"/>
    <w:rsid w:val="004064B8"/>
    <w:rsid w:val="00411348"/>
    <w:rsid w:val="004127C3"/>
    <w:rsid w:val="004137CE"/>
    <w:rsid w:val="00414B9A"/>
    <w:rsid w:val="00417650"/>
    <w:rsid w:val="00422988"/>
    <w:rsid w:val="00422DA3"/>
    <w:rsid w:val="004235F2"/>
    <w:rsid w:val="00425E98"/>
    <w:rsid w:val="004263C3"/>
    <w:rsid w:val="00427A55"/>
    <w:rsid w:val="00433EC6"/>
    <w:rsid w:val="004357EB"/>
    <w:rsid w:val="004439E5"/>
    <w:rsid w:val="00446E18"/>
    <w:rsid w:val="00450D2B"/>
    <w:rsid w:val="00450E20"/>
    <w:rsid w:val="0045354B"/>
    <w:rsid w:val="00454550"/>
    <w:rsid w:val="00454D7F"/>
    <w:rsid w:val="00455B86"/>
    <w:rsid w:val="00455FF5"/>
    <w:rsid w:val="00456684"/>
    <w:rsid w:val="00457FF7"/>
    <w:rsid w:val="00463706"/>
    <w:rsid w:val="00466C07"/>
    <w:rsid w:val="00471B2F"/>
    <w:rsid w:val="004733AA"/>
    <w:rsid w:val="0047480D"/>
    <w:rsid w:val="0047579D"/>
    <w:rsid w:val="0048172B"/>
    <w:rsid w:val="00481D85"/>
    <w:rsid w:val="00482E66"/>
    <w:rsid w:val="0049117C"/>
    <w:rsid w:val="00494019"/>
    <w:rsid w:val="004944AC"/>
    <w:rsid w:val="004965F7"/>
    <w:rsid w:val="004A76D8"/>
    <w:rsid w:val="004B1226"/>
    <w:rsid w:val="004B12B3"/>
    <w:rsid w:val="004B1EBB"/>
    <w:rsid w:val="004B6FC3"/>
    <w:rsid w:val="004B75EA"/>
    <w:rsid w:val="004C2B31"/>
    <w:rsid w:val="004C4C82"/>
    <w:rsid w:val="004D028D"/>
    <w:rsid w:val="004D1F6C"/>
    <w:rsid w:val="004D3B19"/>
    <w:rsid w:val="004E1B5C"/>
    <w:rsid w:val="004E71A3"/>
    <w:rsid w:val="004F0400"/>
    <w:rsid w:val="004F4103"/>
    <w:rsid w:val="004F5A44"/>
    <w:rsid w:val="00501FC6"/>
    <w:rsid w:val="00502410"/>
    <w:rsid w:val="00504538"/>
    <w:rsid w:val="005056C1"/>
    <w:rsid w:val="0051205E"/>
    <w:rsid w:val="00512545"/>
    <w:rsid w:val="00513088"/>
    <w:rsid w:val="005152C0"/>
    <w:rsid w:val="00521EAF"/>
    <w:rsid w:val="00524A09"/>
    <w:rsid w:val="00526C48"/>
    <w:rsid w:val="00535849"/>
    <w:rsid w:val="005415F6"/>
    <w:rsid w:val="00545783"/>
    <w:rsid w:val="00545D55"/>
    <w:rsid w:val="005466AB"/>
    <w:rsid w:val="00546E8C"/>
    <w:rsid w:val="005473B3"/>
    <w:rsid w:val="005520F3"/>
    <w:rsid w:val="00552786"/>
    <w:rsid w:val="00553BD1"/>
    <w:rsid w:val="00555900"/>
    <w:rsid w:val="00557D07"/>
    <w:rsid w:val="00560517"/>
    <w:rsid w:val="00560AB3"/>
    <w:rsid w:val="00560B73"/>
    <w:rsid w:val="00564277"/>
    <w:rsid w:val="00564E88"/>
    <w:rsid w:val="005654BD"/>
    <w:rsid w:val="005675E5"/>
    <w:rsid w:val="00570E2E"/>
    <w:rsid w:val="00572383"/>
    <w:rsid w:val="00577DDF"/>
    <w:rsid w:val="0058011C"/>
    <w:rsid w:val="00585AD4"/>
    <w:rsid w:val="005A3835"/>
    <w:rsid w:val="005A4607"/>
    <w:rsid w:val="005A60D6"/>
    <w:rsid w:val="005A6E0C"/>
    <w:rsid w:val="005B3D11"/>
    <w:rsid w:val="005B5EC3"/>
    <w:rsid w:val="005B71B5"/>
    <w:rsid w:val="005C3123"/>
    <w:rsid w:val="005C3DEB"/>
    <w:rsid w:val="005C58B8"/>
    <w:rsid w:val="005C64A6"/>
    <w:rsid w:val="005D4807"/>
    <w:rsid w:val="005D6A63"/>
    <w:rsid w:val="005D776E"/>
    <w:rsid w:val="005E052A"/>
    <w:rsid w:val="005E29A8"/>
    <w:rsid w:val="005E30FB"/>
    <w:rsid w:val="005E60CE"/>
    <w:rsid w:val="005F1D46"/>
    <w:rsid w:val="006046B6"/>
    <w:rsid w:val="00611E23"/>
    <w:rsid w:val="00612211"/>
    <w:rsid w:val="00612CA5"/>
    <w:rsid w:val="00615C9F"/>
    <w:rsid w:val="0063259A"/>
    <w:rsid w:val="006341B9"/>
    <w:rsid w:val="00634E6C"/>
    <w:rsid w:val="00635201"/>
    <w:rsid w:val="006353A1"/>
    <w:rsid w:val="006353AE"/>
    <w:rsid w:val="006366BF"/>
    <w:rsid w:val="00641835"/>
    <w:rsid w:val="00641CBF"/>
    <w:rsid w:val="00642982"/>
    <w:rsid w:val="00644A5A"/>
    <w:rsid w:val="006506CA"/>
    <w:rsid w:val="006509BB"/>
    <w:rsid w:val="00657247"/>
    <w:rsid w:val="00663445"/>
    <w:rsid w:val="0067577B"/>
    <w:rsid w:val="00683FF1"/>
    <w:rsid w:val="006874A1"/>
    <w:rsid w:val="0068765E"/>
    <w:rsid w:val="006904D0"/>
    <w:rsid w:val="0069236E"/>
    <w:rsid w:val="00695540"/>
    <w:rsid w:val="00695975"/>
    <w:rsid w:val="00696434"/>
    <w:rsid w:val="006B0F84"/>
    <w:rsid w:val="006B32AD"/>
    <w:rsid w:val="006B4FED"/>
    <w:rsid w:val="006B56D4"/>
    <w:rsid w:val="006C3C50"/>
    <w:rsid w:val="006C6975"/>
    <w:rsid w:val="006C6A26"/>
    <w:rsid w:val="006D1B70"/>
    <w:rsid w:val="006D23A4"/>
    <w:rsid w:val="006D363A"/>
    <w:rsid w:val="006D390F"/>
    <w:rsid w:val="006D4637"/>
    <w:rsid w:val="006D542E"/>
    <w:rsid w:val="006E5212"/>
    <w:rsid w:val="006E5FEC"/>
    <w:rsid w:val="006E6E8A"/>
    <w:rsid w:val="006F48C8"/>
    <w:rsid w:val="006F5D32"/>
    <w:rsid w:val="007017F9"/>
    <w:rsid w:val="00703C3F"/>
    <w:rsid w:val="00703E8C"/>
    <w:rsid w:val="00706517"/>
    <w:rsid w:val="007070E3"/>
    <w:rsid w:val="007100F7"/>
    <w:rsid w:val="007123C4"/>
    <w:rsid w:val="00712C82"/>
    <w:rsid w:val="00713369"/>
    <w:rsid w:val="0072197A"/>
    <w:rsid w:val="00721BAF"/>
    <w:rsid w:val="00722811"/>
    <w:rsid w:val="00730FC0"/>
    <w:rsid w:val="007333A9"/>
    <w:rsid w:val="00734E73"/>
    <w:rsid w:val="007400B5"/>
    <w:rsid w:val="00743B4D"/>
    <w:rsid w:val="00746BE2"/>
    <w:rsid w:val="00754587"/>
    <w:rsid w:val="00766EBF"/>
    <w:rsid w:val="0077218D"/>
    <w:rsid w:val="007750F9"/>
    <w:rsid w:val="00777715"/>
    <w:rsid w:val="007839A9"/>
    <w:rsid w:val="0078428B"/>
    <w:rsid w:val="0078432D"/>
    <w:rsid w:val="0078435F"/>
    <w:rsid w:val="00785425"/>
    <w:rsid w:val="00792A4A"/>
    <w:rsid w:val="0079346C"/>
    <w:rsid w:val="00793F5A"/>
    <w:rsid w:val="007947E6"/>
    <w:rsid w:val="007A0F68"/>
    <w:rsid w:val="007A1E57"/>
    <w:rsid w:val="007A4EB2"/>
    <w:rsid w:val="007B2C5E"/>
    <w:rsid w:val="007B6759"/>
    <w:rsid w:val="007C7801"/>
    <w:rsid w:val="007D4ED1"/>
    <w:rsid w:val="007D6648"/>
    <w:rsid w:val="007E0BFE"/>
    <w:rsid w:val="007E797A"/>
    <w:rsid w:val="007F27AE"/>
    <w:rsid w:val="007F7A03"/>
    <w:rsid w:val="008010B7"/>
    <w:rsid w:val="00801605"/>
    <w:rsid w:val="00804EAA"/>
    <w:rsid w:val="00805056"/>
    <w:rsid w:val="00805946"/>
    <w:rsid w:val="008101B0"/>
    <w:rsid w:val="00810319"/>
    <w:rsid w:val="0081128E"/>
    <w:rsid w:val="0081337C"/>
    <w:rsid w:val="00814C48"/>
    <w:rsid w:val="0082077D"/>
    <w:rsid w:val="00824B73"/>
    <w:rsid w:val="0082715F"/>
    <w:rsid w:val="0083131A"/>
    <w:rsid w:val="00831397"/>
    <w:rsid w:val="00831A77"/>
    <w:rsid w:val="00831D61"/>
    <w:rsid w:val="008341B4"/>
    <w:rsid w:val="008400F9"/>
    <w:rsid w:val="00841EAB"/>
    <w:rsid w:val="0084408A"/>
    <w:rsid w:val="0084474F"/>
    <w:rsid w:val="008449B1"/>
    <w:rsid w:val="008467AE"/>
    <w:rsid w:val="008472F9"/>
    <w:rsid w:val="00847E39"/>
    <w:rsid w:val="00853F8C"/>
    <w:rsid w:val="00864CD5"/>
    <w:rsid w:val="0086521B"/>
    <w:rsid w:val="0087160F"/>
    <w:rsid w:val="00871B3E"/>
    <w:rsid w:val="0087407A"/>
    <w:rsid w:val="008742CD"/>
    <w:rsid w:val="00876372"/>
    <w:rsid w:val="0087672D"/>
    <w:rsid w:val="0088031E"/>
    <w:rsid w:val="00882328"/>
    <w:rsid w:val="008830F5"/>
    <w:rsid w:val="008864CD"/>
    <w:rsid w:val="00895009"/>
    <w:rsid w:val="0089592F"/>
    <w:rsid w:val="00895F34"/>
    <w:rsid w:val="008A33C7"/>
    <w:rsid w:val="008A62E5"/>
    <w:rsid w:val="008A6EAD"/>
    <w:rsid w:val="008A7272"/>
    <w:rsid w:val="008B1F39"/>
    <w:rsid w:val="008B2E70"/>
    <w:rsid w:val="008C0630"/>
    <w:rsid w:val="008C32F9"/>
    <w:rsid w:val="008C544C"/>
    <w:rsid w:val="008D0272"/>
    <w:rsid w:val="008D27DB"/>
    <w:rsid w:val="008D3E67"/>
    <w:rsid w:val="008D5C39"/>
    <w:rsid w:val="008D7AC2"/>
    <w:rsid w:val="008D7B81"/>
    <w:rsid w:val="008E0417"/>
    <w:rsid w:val="008E2F7D"/>
    <w:rsid w:val="008E4606"/>
    <w:rsid w:val="008F1CE5"/>
    <w:rsid w:val="008F386F"/>
    <w:rsid w:val="008F5672"/>
    <w:rsid w:val="008F5E84"/>
    <w:rsid w:val="008F78C1"/>
    <w:rsid w:val="008F7FFB"/>
    <w:rsid w:val="009052A9"/>
    <w:rsid w:val="00913F8A"/>
    <w:rsid w:val="00914703"/>
    <w:rsid w:val="009159DC"/>
    <w:rsid w:val="00920D1B"/>
    <w:rsid w:val="00922375"/>
    <w:rsid w:val="009262A7"/>
    <w:rsid w:val="00931121"/>
    <w:rsid w:val="0093183A"/>
    <w:rsid w:val="009341B9"/>
    <w:rsid w:val="00935D52"/>
    <w:rsid w:val="00936943"/>
    <w:rsid w:val="00942E04"/>
    <w:rsid w:val="0094385F"/>
    <w:rsid w:val="0094455A"/>
    <w:rsid w:val="009448FC"/>
    <w:rsid w:val="00947DD2"/>
    <w:rsid w:val="00953A41"/>
    <w:rsid w:val="00961300"/>
    <w:rsid w:val="0096176C"/>
    <w:rsid w:val="009618CB"/>
    <w:rsid w:val="00963647"/>
    <w:rsid w:val="00964FCF"/>
    <w:rsid w:val="00974315"/>
    <w:rsid w:val="00975278"/>
    <w:rsid w:val="009917C4"/>
    <w:rsid w:val="00991995"/>
    <w:rsid w:val="009964BE"/>
    <w:rsid w:val="009A27DE"/>
    <w:rsid w:val="009A5C2A"/>
    <w:rsid w:val="009B0FF0"/>
    <w:rsid w:val="009B2FC4"/>
    <w:rsid w:val="009B5E40"/>
    <w:rsid w:val="009C06BD"/>
    <w:rsid w:val="009C32EE"/>
    <w:rsid w:val="009C3355"/>
    <w:rsid w:val="009D40E7"/>
    <w:rsid w:val="009E10D4"/>
    <w:rsid w:val="009E52BB"/>
    <w:rsid w:val="009F1EC5"/>
    <w:rsid w:val="009F3575"/>
    <w:rsid w:val="00A01A4D"/>
    <w:rsid w:val="00A058DD"/>
    <w:rsid w:val="00A1547A"/>
    <w:rsid w:val="00A16EA4"/>
    <w:rsid w:val="00A174BE"/>
    <w:rsid w:val="00A2069D"/>
    <w:rsid w:val="00A25490"/>
    <w:rsid w:val="00A26CA4"/>
    <w:rsid w:val="00A34CD6"/>
    <w:rsid w:val="00A36425"/>
    <w:rsid w:val="00A37871"/>
    <w:rsid w:val="00A43BB1"/>
    <w:rsid w:val="00A441F1"/>
    <w:rsid w:val="00A45060"/>
    <w:rsid w:val="00A454BD"/>
    <w:rsid w:val="00A52B49"/>
    <w:rsid w:val="00A53229"/>
    <w:rsid w:val="00A56418"/>
    <w:rsid w:val="00A57780"/>
    <w:rsid w:val="00A60824"/>
    <w:rsid w:val="00A61623"/>
    <w:rsid w:val="00A70ED5"/>
    <w:rsid w:val="00A713B8"/>
    <w:rsid w:val="00A75DE0"/>
    <w:rsid w:val="00A76584"/>
    <w:rsid w:val="00A81383"/>
    <w:rsid w:val="00A8312F"/>
    <w:rsid w:val="00A83CBA"/>
    <w:rsid w:val="00A869D5"/>
    <w:rsid w:val="00A87EF1"/>
    <w:rsid w:val="00A905B0"/>
    <w:rsid w:val="00A93AC7"/>
    <w:rsid w:val="00A941B9"/>
    <w:rsid w:val="00A94221"/>
    <w:rsid w:val="00A95BF5"/>
    <w:rsid w:val="00AA36B3"/>
    <w:rsid w:val="00AA4DD5"/>
    <w:rsid w:val="00AB0B56"/>
    <w:rsid w:val="00AB7293"/>
    <w:rsid w:val="00AC25D8"/>
    <w:rsid w:val="00AC7616"/>
    <w:rsid w:val="00AD09DE"/>
    <w:rsid w:val="00AD5577"/>
    <w:rsid w:val="00AD6F31"/>
    <w:rsid w:val="00AD701F"/>
    <w:rsid w:val="00AE1D76"/>
    <w:rsid w:val="00AE3C52"/>
    <w:rsid w:val="00AE414F"/>
    <w:rsid w:val="00AE487C"/>
    <w:rsid w:val="00AF1354"/>
    <w:rsid w:val="00AF6048"/>
    <w:rsid w:val="00AF6E1B"/>
    <w:rsid w:val="00B002E6"/>
    <w:rsid w:val="00B03D47"/>
    <w:rsid w:val="00B06826"/>
    <w:rsid w:val="00B071D7"/>
    <w:rsid w:val="00B23E62"/>
    <w:rsid w:val="00B246C7"/>
    <w:rsid w:val="00B252C0"/>
    <w:rsid w:val="00B25FC6"/>
    <w:rsid w:val="00B30297"/>
    <w:rsid w:val="00B30638"/>
    <w:rsid w:val="00B33CAB"/>
    <w:rsid w:val="00B44E96"/>
    <w:rsid w:val="00B4621F"/>
    <w:rsid w:val="00B462C8"/>
    <w:rsid w:val="00B506C9"/>
    <w:rsid w:val="00B53A42"/>
    <w:rsid w:val="00B55AD0"/>
    <w:rsid w:val="00B566D3"/>
    <w:rsid w:val="00B56946"/>
    <w:rsid w:val="00B63C65"/>
    <w:rsid w:val="00B71290"/>
    <w:rsid w:val="00B727E7"/>
    <w:rsid w:val="00B774EE"/>
    <w:rsid w:val="00B80444"/>
    <w:rsid w:val="00B81016"/>
    <w:rsid w:val="00B90596"/>
    <w:rsid w:val="00B93647"/>
    <w:rsid w:val="00B9683D"/>
    <w:rsid w:val="00BA2387"/>
    <w:rsid w:val="00BA2A44"/>
    <w:rsid w:val="00BA359D"/>
    <w:rsid w:val="00BB02DB"/>
    <w:rsid w:val="00BB0AB1"/>
    <w:rsid w:val="00BB2319"/>
    <w:rsid w:val="00BB3FE4"/>
    <w:rsid w:val="00BC25CF"/>
    <w:rsid w:val="00BC40E9"/>
    <w:rsid w:val="00BC4A47"/>
    <w:rsid w:val="00BD03CB"/>
    <w:rsid w:val="00BE0630"/>
    <w:rsid w:val="00BE18B0"/>
    <w:rsid w:val="00BE346B"/>
    <w:rsid w:val="00BE3D2C"/>
    <w:rsid w:val="00BF16E3"/>
    <w:rsid w:val="00BF1EBE"/>
    <w:rsid w:val="00BF4F58"/>
    <w:rsid w:val="00BF7627"/>
    <w:rsid w:val="00C022C2"/>
    <w:rsid w:val="00C10A38"/>
    <w:rsid w:val="00C13C9D"/>
    <w:rsid w:val="00C147F5"/>
    <w:rsid w:val="00C15363"/>
    <w:rsid w:val="00C153FE"/>
    <w:rsid w:val="00C210CF"/>
    <w:rsid w:val="00C21127"/>
    <w:rsid w:val="00C22833"/>
    <w:rsid w:val="00C23615"/>
    <w:rsid w:val="00C31E6A"/>
    <w:rsid w:val="00C34603"/>
    <w:rsid w:val="00C412C7"/>
    <w:rsid w:val="00C45D55"/>
    <w:rsid w:val="00C46644"/>
    <w:rsid w:val="00C467EA"/>
    <w:rsid w:val="00C5047C"/>
    <w:rsid w:val="00C51FA8"/>
    <w:rsid w:val="00C57450"/>
    <w:rsid w:val="00C57B36"/>
    <w:rsid w:val="00C61586"/>
    <w:rsid w:val="00C62472"/>
    <w:rsid w:val="00C671AD"/>
    <w:rsid w:val="00C70ED1"/>
    <w:rsid w:val="00C7410F"/>
    <w:rsid w:val="00C7437B"/>
    <w:rsid w:val="00C750F5"/>
    <w:rsid w:val="00C75BE5"/>
    <w:rsid w:val="00C77340"/>
    <w:rsid w:val="00C830D5"/>
    <w:rsid w:val="00C8351A"/>
    <w:rsid w:val="00C8397D"/>
    <w:rsid w:val="00C84336"/>
    <w:rsid w:val="00C90F77"/>
    <w:rsid w:val="00C912E1"/>
    <w:rsid w:val="00C95D6F"/>
    <w:rsid w:val="00C97953"/>
    <w:rsid w:val="00CA3E9D"/>
    <w:rsid w:val="00CA41FA"/>
    <w:rsid w:val="00CA78AA"/>
    <w:rsid w:val="00CB2A69"/>
    <w:rsid w:val="00CB48A5"/>
    <w:rsid w:val="00CC1707"/>
    <w:rsid w:val="00CC1E7A"/>
    <w:rsid w:val="00CC27BB"/>
    <w:rsid w:val="00CD0135"/>
    <w:rsid w:val="00CD4096"/>
    <w:rsid w:val="00CE5415"/>
    <w:rsid w:val="00CE5BBB"/>
    <w:rsid w:val="00CE701D"/>
    <w:rsid w:val="00CF04B5"/>
    <w:rsid w:val="00CF3821"/>
    <w:rsid w:val="00CF5376"/>
    <w:rsid w:val="00D02441"/>
    <w:rsid w:val="00D05AFE"/>
    <w:rsid w:val="00D05F07"/>
    <w:rsid w:val="00D07753"/>
    <w:rsid w:val="00D12554"/>
    <w:rsid w:val="00D21E63"/>
    <w:rsid w:val="00D22170"/>
    <w:rsid w:val="00D237B7"/>
    <w:rsid w:val="00D30404"/>
    <w:rsid w:val="00D31446"/>
    <w:rsid w:val="00D3424E"/>
    <w:rsid w:val="00D347B2"/>
    <w:rsid w:val="00D40D6E"/>
    <w:rsid w:val="00D41E00"/>
    <w:rsid w:val="00D42653"/>
    <w:rsid w:val="00D53876"/>
    <w:rsid w:val="00D5549F"/>
    <w:rsid w:val="00D57AAB"/>
    <w:rsid w:val="00D62952"/>
    <w:rsid w:val="00D639D6"/>
    <w:rsid w:val="00D63F5B"/>
    <w:rsid w:val="00D655B5"/>
    <w:rsid w:val="00D65C9D"/>
    <w:rsid w:val="00D70288"/>
    <w:rsid w:val="00D7391F"/>
    <w:rsid w:val="00D76DC3"/>
    <w:rsid w:val="00D855CF"/>
    <w:rsid w:val="00D85698"/>
    <w:rsid w:val="00D90095"/>
    <w:rsid w:val="00D949A6"/>
    <w:rsid w:val="00D95CD5"/>
    <w:rsid w:val="00DA0F18"/>
    <w:rsid w:val="00DA21BA"/>
    <w:rsid w:val="00DA4F02"/>
    <w:rsid w:val="00DB0933"/>
    <w:rsid w:val="00DB459E"/>
    <w:rsid w:val="00DB462A"/>
    <w:rsid w:val="00DB483D"/>
    <w:rsid w:val="00DC35EB"/>
    <w:rsid w:val="00DC40BC"/>
    <w:rsid w:val="00DD29D9"/>
    <w:rsid w:val="00DD2AC5"/>
    <w:rsid w:val="00DD3815"/>
    <w:rsid w:val="00DD418D"/>
    <w:rsid w:val="00DD4720"/>
    <w:rsid w:val="00DD7F5B"/>
    <w:rsid w:val="00DE076B"/>
    <w:rsid w:val="00DE1427"/>
    <w:rsid w:val="00DE3A8E"/>
    <w:rsid w:val="00DE56A9"/>
    <w:rsid w:val="00DF0867"/>
    <w:rsid w:val="00DF7D9F"/>
    <w:rsid w:val="00E001A8"/>
    <w:rsid w:val="00E0075A"/>
    <w:rsid w:val="00E01D0D"/>
    <w:rsid w:val="00E03CEA"/>
    <w:rsid w:val="00E11008"/>
    <w:rsid w:val="00E12DAF"/>
    <w:rsid w:val="00E147D1"/>
    <w:rsid w:val="00E1518B"/>
    <w:rsid w:val="00E17F76"/>
    <w:rsid w:val="00E23B41"/>
    <w:rsid w:val="00E24B8A"/>
    <w:rsid w:val="00E255A4"/>
    <w:rsid w:val="00E2656D"/>
    <w:rsid w:val="00E27469"/>
    <w:rsid w:val="00E30D47"/>
    <w:rsid w:val="00E35713"/>
    <w:rsid w:val="00E437AF"/>
    <w:rsid w:val="00E438DE"/>
    <w:rsid w:val="00E50734"/>
    <w:rsid w:val="00E52920"/>
    <w:rsid w:val="00E661EF"/>
    <w:rsid w:val="00E67540"/>
    <w:rsid w:val="00E67824"/>
    <w:rsid w:val="00E7156F"/>
    <w:rsid w:val="00E753CF"/>
    <w:rsid w:val="00E803C7"/>
    <w:rsid w:val="00E82166"/>
    <w:rsid w:val="00E91EA7"/>
    <w:rsid w:val="00E948DD"/>
    <w:rsid w:val="00E9704A"/>
    <w:rsid w:val="00E97539"/>
    <w:rsid w:val="00EA1D31"/>
    <w:rsid w:val="00EA66AD"/>
    <w:rsid w:val="00EC008B"/>
    <w:rsid w:val="00EC06F2"/>
    <w:rsid w:val="00EC6AFB"/>
    <w:rsid w:val="00EC786A"/>
    <w:rsid w:val="00EE112A"/>
    <w:rsid w:val="00EE1B33"/>
    <w:rsid w:val="00EE2EEB"/>
    <w:rsid w:val="00EE3787"/>
    <w:rsid w:val="00EE3FAB"/>
    <w:rsid w:val="00EF02A4"/>
    <w:rsid w:val="00EF367E"/>
    <w:rsid w:val="00EF7DA5"/>
    <w:rsid w:val="00F00B05"/>
    <w:rsid w:val="00F04B71"/>
    <w:rsid w:val="00F04F6E"/>
    <w:rsid w:val="00F0509F"/>
    <w:rsid w:val="00F05B9B"/>
    <w:rsid w:val="00F11C75"/>
    <w:rsid w:val="00F13E7E"/>
    <w:rsid w:val="00F149A9"/>
    <w:rsid w:val="00F14A43"/>
    <w:rsid w:val="00F2168E"/>
    <w:rsid w:val="00F22B28"/>
    <w:rsid w:val="00F2349F"/>
    <w:rsid w:val="00F234D6"/>
    <w:rsid w:val="00F25265"/>
    <w:rsid w:val="00F26D78"/>
    <w:rsid w:val="00F32873"/>
    <w:rsid w:val="00F34003"/>
    <w:rsid w:val="00F373B6"/>
    <w:rsid w:val="00F37B56"/>
    <w:rsid w:val="00F37C34"/>
    <w:rsid w:val="00F41928"/>
    <w:rsid w:val="00F428B6"/>
    <w:rsid w:val="00F43529"/>
    <w:rsid w:val="00F52921"/>
    <w:rsid w:val="00F54A26"/>
    <w:rsid w:val="00F55488"/>
    <w:rsid w:val="00F56255"/>
    <w:rsid w:val="00F60194"/>
    <w:rsid w:val="00F623BE"/>
    <w:rsid w:val="00F639FC"/>
    <w:rsid w:val="00F64030"/>
    <w:rsid w:val="00F65301"/>
    <w:rsid w:val="00F76ADC"/>
    <w:rsid w:val="00F771A3"/>
    <w:rsid w:val="00F80E2C"/>
    <w:rsid w:val="00F82B57"/>
    <w:rsid w:val="00F901F5"/>
    <w:rsid w:val="00F91EB9"/>
    <w:rsid w:val="00F958A0"/>
    <w:rsid w:val="00FB06A3"/>
    <w:rsid w:val="00FC0D09"/>
    <w:rsid w:val="00FC2D0A"/>
    <w:rsid w:val="00FC4DD1"/>
    <w:rsid w:val="00FD0DF3"/>
    <w:rsid w:val="00FD4842"/>
    <w:rsid w:val="00FD6434"/>
    <w:rsid w:val="00FD706C"/>
    <w:rsid w:val="00FE4C64"/>
    <w:rsid w:val="00FE5112"/>
    <w:rsid w:val="00FF554E"/>
    <w:rsid w:val="00FF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18"/>
    <w:pPr>
      <w:spacing w:after="0" w:line="240" w:lineRule="auto"/>
    </w:pPr>
    <w:rPr>
      <w:rFonts w:eastAsiaTheme="minorEastAsia" w:cs="Times New Roman"/>
      <w:sz w:val="24"/>
      <w:szCs w:val="24"/>
    </w:rPr>
  </w:style>
  <w:style w:type="paragraph" w:styleId="Heading4">
    <w:name w:val="heading 4"/>
    <w:basedOn w:val="Normal"/>
    <w:next w:val="Normal"/>
    <w:link w:val="Heading4Char"/>
    <w:unhideWhenUsed/>
    <w:qFormat/>
    <w:rsid w:val="00074B4D"/>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074B4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74B4D"/>
    <w:rPr>
      <w:rFonts w:eastAsia="Times New Roman" w:cs="Times New Roman"/>
      <w:b/>
      <w:bCs/>
      <w:szCs w:val="28"/>
    </w:rPr>
  </w:style>
  <w:style w:type="character" w:customStyle="1" w:styleId="Heading5Char">
    <w:name w:val="Heading 5 Char"/>
    <w:basedOn w:val="DefaultParagraphFont"/>
    <w:link w:val="Heading5"/>
    <w:rsid w:val="00074B4D"/>
    <w:rPr>
      <w:rFonts w:eastAsia="Times New Roman" w:cs="Times New Roman"/>
      <w:b/>
      <w:bCs/>
      <w:i/>
      <w:iCs/>
      <w:sz w:val="26"/>
      <w:szCs w:val="26"/>
    </w:rPr>
  </w:style>
  <w:style w:type="paragraph" w:styleId="Header">
    <w:name w:val="header"/>
    <w:basedOn w:val="Normal"/>
    <w:link w:val="HeaderChar"/>
    <w:uiPriority w:val="99"/>
    <w:unhideWhenUsed/>
    <w:rsid w:val="00DB0933"/>
    <w:pPr>
      <w:tabs>
        <w:tab w:val="center" w:pos="4680"/>
        <w:tab w:val="right" w:pos="9360"/>
      </w:tabs>
    </w:pPr>
  </w:style>
  <w:style w:type="character" w:customStyle="1" w:styleId="HeaderChar">
    <w:name w:val="Header Char"/>
    <w:basedOn w:val="DefaultParagraphFont"/>
    <w:link w:val="Header"/>
    <w:uiPriority w:val="99"/>
    <w:rsid w:val="00DB0933"/>
    <w:rPr>
      <w:rFonts w:eastAsiaTheme="minorEastAsia" w:cs="Times New Roman"/>
      <w:sz w:val="24"/>
      <w:szCs w:val="24"/>
    </w:rPr>
  </w:style>
  <w:style w:type="paragraph" w:styleId="Footer">
    <w:name w:val="footer"/>
    <w:basedOn w:val="Normal"/>
    <w:link w:val="FooterChar"/>
    <w:uiPriority w:val="99"/>
    <w:unhideWhenUsed/>
    <w:rsid w:val="00DB0933"/>
    <w:pPr>
      <w:tabs>
        <w:tab w:val="center" w:pos="4680"/>
        <w:tab w:val="right" w:pos="9360"/>
      </w:tabs>
    </w:pPr>
  </w:style>
  <w:style w:type="character" w:customStyle="1" w:styleId="FooterChar">
    <w:name w:val="Footer Char"/>
    <w:basedOn w:val="DefaultParagraphFont"/>
    <w:link w:val="Footer"/>
    <w:uiPriority w:val="99"/>
    <w:rsid w:val="00DB0933"/>
    <w:rPr>
      <w:rFonts w:eastAsiaTheme="minorEastAsia" w:cs="Times New Roman"/>
      <w:sz w:val="24"/>
      <w:szCs w:val="24"/>
    </w:rPr>
  </w:style>
  <w:style w:type="paragraph" w:styleId="NormalWeb">
    <w:name w:val="Normal (Web)"/>
    <w:basedOn w:val="Normal"/>
    <w:link w:val="NormalWebChar"/>
    <w:unhideWhenUsed/>
    <w:rsid w:val="00DB0933"/>
    <w:pPr>
      <w:spacing w:before="100" w:beforeAutospacing="1" w:after="100" w:afterAutospacing="1"/>
    </w:pPr>
  </w:style>
  <w:style w:type="character" w:customStyle="1" w:styleId="NormalWebChar">
    <w:name w:val="Normal (Web) Char"/>
    <w:link w:val="NormalWeb"/>
    <w:rsid w:val="00DB0933"/>
    <w:rPr>
      <w:rFonts w:eastAsiaTheme="minorEastAsia" w:cs="Times New Roman"/>
      <w:sz w:val="24"/>
      <w:szCs w:val="24"/>
    </w:rPr>
  </w:style>
  <w:style w:type="character" w:customStyle="1" w:styleId="Vnbnnidung">
    <w:name w:val="Văn bản nội dung_"/>
    <w:basedOn w:val="DefaultParagraphFont"/>
    <w:link w:val="Vnbnnidung0"/>
    <w:rsid w:val="00134589"/>
    <w:rPr>
      <w:rFonts w:eastAsia="Times New Roman"/>
      <w:szCs w:val="28"/>
      <w:shd w:val="clear" w:color="auto" w:fill="FFFFFF"/>
    </w:rPr>
  </w:style>
  <w:style w:type="paragraph" w:customStyle="1" w:styleId="Vnbnnidung0">
    <w:name w:val="Văn bản nội dung"/>
    <w:basedOn w:val="Normal"/>
    <w:link w:val="Vnbnnidung"/>
    <w:rsid w:val="00134589"/>
    <w:pPr>
      <w:widowControl w:val="0"/>
      <w:shd w:val="clear" w:color="auto" w:fill="FFFFFF"/>
      <w:spacing w:after="100" w:line="269" w:lineRule="auto"/>
      <w:ind w:firstLine="400"/>
    </w:pPr>
    <w:rPr>
      <w:rFonts w:eastAsia="Times New Roman" w:cstheme="minorBidi"/>
      <w:sz w:val="28"/>
      <w:szCs w:val="28"/>
    </w:rPr>
  </w:style>
  <w:style w:type="character" w:styleId="FootnoteReference">
    <w:name w:val="footnote reference"/>
    <w:uiPriority w:val="99"/>
    <w:semiHidden/>
    <w:unhideWhenUsed/>
    <w:rsid w:val="00502410"/>
    <w:rPr>
      <w:vertAlign w:val="superscript"/>
    </w:rPr>
  </w:style>
  <w:style w:type="paragraph" w:styleId="ListParagraph">
    <w:name w:val="List Paragraph"/>
    <w:basedOn w:val="Normal"/>
    <w:uiPriority w:val="34"/>
    <w:qFormat/>
    <w:rsid w:val="00D76DC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D876-E68A-478F-8324-ADFF9A2C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Trong</dc:creator>
  <cp:keywords/>
  <dc:description/>
  <cp:lastModifiedBy>Windows User</cp:lastModifiedBy>
  <cp:revision>11</cp:revision>
  <cp:lastPrinted>2021-06-30T09:50:00Z</cp:lastPrinted>
  <dcterms:created xsi:type="dcterms:W3CDTF">2021-07-01T03:23:00Z</dcterms:created>
  <dcterms:modified xsi:type="dcterms:W3CDTF">2021-07-01T13:11:00Z</dcterms:modified>
</cp:coreProperties>
</file>